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475" w:rsidRPr="00E87B1A" w:rsidRDefault="00D56475" w:rsidP="00D56475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E87B1A">
        <w:rPr>
          <w:rFonts w:ascii="Cambria" w:hAnsi="Cambria"/>
          <w:b/>
          <w:sz w:val="28"/>
          <w:szCs w:val="28"/>
        </w:rPr>
        <w:t>ВСТРЕЧ</w:t>
      </w:r>
      <w:r>
        <w:rPr>
          <w:rFonts w:ascii="Cambria" w:hAnsi="Cambria"/>
          <w:b/>
          <w:sz w:val="28"/>
          <w:szCs w:val="28"/>
        </w:rPr>
        <w:t>А</w:t>
      </w:r>
      <w:r w:rsidRPr="00E87B1A">
        <w:rPr>
          <w:rFonts w:ascii="Cambria" w:hAnsi="Cambria"/>
          <w:b/>
          <w:sz w:val="28"/>
          <w:szCs w:val="28"/>
        </w:rPr>
        <w:t xml:space="preserve"> БИЗНЕСА С ПРЕДСТАВИТЕЛЯМИ НОВОРОССИЙСКОЙ ТАМОЖНИ</w:t>
      </w:r>
    </w:p>
    <w:p w:rsidR="00D56475" w:rsidRPr="00E87B1A" w:rsidRDefault="00D56475" w:rsidP="00D56475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E87B1A">
        <w:rPr>
          <w:rFonts w:ascii="Cambria" w:hAnsi="Cambria"/>
          <w:b/>
          <w:sz w:val="28"/>
          <w:szCs w:val="28"/>
        </w:rPr>
        <w:t>В НОВОРОССИЙСКОЙ ТОРГОВО-ПРОМЫШЛЕННОЙ ПАЛАТЕ</w:t>
      </w:r>
    </w:p>
    <w:p w:rsidR="00D56475" w:rsidRPr="00E87B1A" w:rsidRDefault="00D56475" w:rsidP="00D56475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  <w:sz w:val="28"/>
          <w:szCs w:val="28"/>
        </w:rPr>
      </w:pPr>
      <w:r w:rsidRPr="00E87B1A">
        <w:rPr>
          <w:rFonts w:ascii="Cambria" w:hAnsi="Cambria"/>
          <w:b/>
          <w:sz w:val="28"/>
          <w:szCs w:val="28"/>
        </w:rPr>
        <w:t xml:space="preserve">26 июня 2024 </w:t>
      </w:r>
      <w:r>
        <w:rPr>
          <w:rFonts w:ascii="Cambria" w:hAnsi="Cambria"/>
          <w:b/>
          <w:sz w:val="28"/>
          <w:szCs w:val="28"/>
        </w:rPr>
        <w:t>года</w:t>
      </w:r>
      <w:r w:rsidRPr="00E87B1A">
        <w:rPr>
          <w:rFonts w:ascii="Cambria" w:hAnsi="Cambria"/>
          <w:b/>
          <w:sz w:val="28"/>
          <w:szCs w:val="28"/>
        </w:rPr>
        <w:t>,15-00</w:t>
      </w:r>
    </w:p>
    <w:p w:rsidR="00D56475" w:rsidRDefault="00D56475" w:rsidP="00D56475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Cambria" w:hAnsi="Cambria"/>
          <w:b/>
        </w:rPr>
      </w:pPr>
    </w:p>
    <w:p w:rsidR="00D56475" w:rsidRDefault="00D56475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75749B" w:rsidRPr="00D56475" w:rsidRDefault="00E3416C" w:rsidP="00D56475">
      <w:pPr>
        <w:pStyle w:val="af"/>
        <w:ind w:firstLine="567"/>
        <w:jc w:val="center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Выступление</w:t>
      </w:r>
    </w:p>
    <w:p w:rsidR="0075749B" w:rsidRPr="00D56475" w:rsidRDefault="00E3416C" w:rsidP="00D56475">
      <w:pPr>
        <w:pStyle w:val="af"/>
        <w:ind w:firstLine="567"/>
        <w:jc w:val="center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Анастасии Игоревны Мин,</w:t>
      </w:r>
    </w:p>
    <w:p w:rsidR="00627912" w:rsidRPr="00D56475" w:rsidRDefault="00E3416C" w:rsidP="00D56475">
      <w:pPr>
        <w:pStyle w:val="af"/>
        <w:ind w:firstLine="567"/>
        <w:jc w:val="center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и.о. начальника ОКТС Новороссийской таможни</w:t>
      </w:r>
    </w:p>
    <w:p w:rsidR="0075749B" w:rsidRPr="00D56475" w:rsidRDefault="0075749B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b/>
          <w:sz w:val="24"/>
          <w:szCs w:val="24"/>
        </w:rPr>
      </w:pPr>
      <w:r w:rsidRPr="00D56475">
        <w:rPr>
          <w:rFonts w:ascii="Cambria" w:hAnsi="Cambria"/>
          <w:b/>
          <w:sz w:val="24"/>
          <w:szCs w:val="24"/>
          <w:u w:val="single"/>
        </w:rPr>
        <w:t>Тема доклада</w:t>
      </w:r>
      <w:r w:rsidRPr="00D56475">
        <w:rPr>
          <w:rFonts w:ascii="Cambria" w:hAnsi="Cambria"/>
          <w:b/>
          <w:sz w:val="24"/>
          <w:szCs w:val="24"/>
        </w:rPr>
        <w:t>: «Порядок подтверждения таможенной стоимости товаров. Проблемные вопросы, пути решения, рекомендации».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Добрый день, уважаемые участники круглого стола!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Как известно, таможенная стоимость – это налоговая база для исчисления таможенных пошлин и налогов. От правильного определения таможенной стоимости зависит сумма таможенных платежей, которые необходимо оплатить при таможенном декларировании товаров. А корректировка таможенной стоимости  таможенным органом и доначисление таможенных платежей – это нежелательный сценарий для любого участника ВЭД. Именно поэтому подтверждение заявленных сведений о таможенной стоимости – один из важнейших аспектов при ввозе или вывозе товаров.</w:t>
      </w:r>
    </w:p>
    <w:p w:rsidR="00E91291" w:rsidRPr="00D56475" w:rsidRDefault="00E91291" w:rsidP="00D56475">
      <w:pPr>
        <w:spacing w:line="360" w:lineRule="auto"/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1.</w:t>
      </w:r>
    </w:p>
    <w:p w:rsidR="00387D3D" w:rsidRPr="00D56475" w:rsidRDefault="00387D3D" w:rsidP="00D56475">
      <w:pPr>
        <w:spacing w:line="360" w:lineRule="auto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5721604" cy="3337560"/>
            <wp:effectExtent l="19050" t="0" r="0" b="0"/>
            <wp:docPr id="13151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623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58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Нормативно-правовая база, затрагивающая вопросы контроля таможенной стоимости насчитает несколько десятков нормативно-правовых документов ЕАЭС, Решений Коллегии ЕЭК, а также рекомендаций Минфина и Федеральной таможенной службы. У каждого метода определения таможенной стоимости есть свои нюансы и особенности. Все это невозможно охватить в </w:t>
      </w:r>
      <w:proofErr w:type="gramStart"/>
      <w:r w:rsidRPr="00D56475">
        <w:rPr>
          <w:rFonts w:ascii="Cambria" w:hAnsi="Cambria"/>
          <w:sz w:val="24"/>
          <w:szCs w:val="24"/>
        </w:rPr>
        <w:t>рамках</w:t>
      </w:r>
      <w:proofErr w:type="gramEnd"/>
      <w:r w:rsidRPr="00D56475">
        <w:rPr>
          <w:rFonts w:ascii="Cambria" w:hAnsi="Cambria"/>
          <w:sz w:val="24"/>
          <w:szCs w:val="24"/>
        </w:rPr>
        <w:t xml:space="preserve"> одного выступления.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lastRenderedPageBreak/>
        <w:t xml:space="preserve">Поэтому я расскажу о порядке проведения контроля таможенной стоимости со стороны таможенных органов именно при ввозе товаров и при применении самого распространенного метода определения таможенной стоимости – 1 метода – по стоимости сделки с ввозимыми товарами. </w:t>
      </w:r>
      <w:r w:rsidRPr="00D56475">
        <w:rPr>
          <w:rFonts w:ascii="Cambria" w:hAnsi="Cambria"/>
          <w:i/>
          <w:sz w:val="24"/>
          <w:szCs w:val="24"/>
        </w:rPr>
        <w:t>Постараюсь рассказать, каким образом декларанты могут подтвердить или устранить выявленные признаки недостоверности.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Базовый принцип, заложенный таможенным законодательством, заключается в  проверке правильности определения и заявления таможенной стоимости товаров, а именно: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>выбора и применения метода определения таможенной стоимости товаров;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>структуры и величины таможенной стоимости товаров;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>документального подтверждения сведений о таможенной стоимости товаров) (статья 313 ТК ЕАЭС).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При проверке таможенной декларации в соответствии с порядком, который предусмотрен статьей 325 ТК ЕАЭС, таможенный орган </w:t>
      </w:r>
      <w:proofErr w:type="gramStart"/>
      <w:r w:rsidRPr="00D56475">
        <w:rPr>
          <w:rFonts w:ascii="Cambria" w:hAnsi="Cambria"/>
          <w:sz w:val="24"/>
          <w:szCs w:val="24"/>
        </w:rPr>
        <w:t>проводит соответствующий контроль и в случае выявления признаков заявления недостоверных сведений совершает</w:t>
      </w:r>
      <w:proofErr w:type="gramEnd"/>
      <w:r w:rsidRPr="00D56475">
        <w:rPr>
          <w:rFonts w:ascii="Cambria" w:hAnsi="Cambria"/>
          <w:sz w:val="24"/>
          <w:szCs w:val="24"/>
        </w:rPr>
        <w:t xml:space="preserve"> предусмотренные этой статьей действия.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i/>
          <w:sz w:val="24"/>
          <w:szCs w:val="24"/>
        </w:rPr>
      </w:pPr>
      <w:r w:rsidRPr="00D56475">
        <w:rPr>
          <w:rFonts w:ascii="Cambria" w:hAnsi="Cambria"/>
          <w:i/>
          <w:sz w:val="24"/>
          <w:szCs w:val="24"/>
        </w:rPr>
        <w:t>В соответствии с пунктом 10 статьи 38 ТК ЕАЭС таможенная стоимость товаров и сведения, относящиеся к ее определению, должны основываться на достоверной, количественно определяемой и документально подтвержденной информации.</w:t>
      </w:r>
    </w:p>
    <w:p w:rsidR="00E91291" w:rsidRPr="00D56475" w:rsidRDefault="00E91291" w:rsidP="00D56475">
      <w:pPr>
        <w:spacing w:line="360" w:lineRule="auto"/>
        <w:ind w:firstLine="567"/>
        <w:jc w:val="center"/>
        <w:rPr>
          <w:rFonts w:ascii="Cambria" w:hAnsi="Cambria" w:cs="Times New Roman"/>
          <w:b/>
          <w:bCs/>
          <w:iCs/>
          <w:sz w:val="24"/>
          <w:szCs w:val="24"/>
        </w:rPr>
      </w:pPr>
      <w:r w:rsidRPr="00D56475">
        <w:rPr>
          <w:rFonts w:ascii="Cambria" w:hAnsi="Cambria" w:cs="Times New Roman"/>
          <w:b/>
          <w:bCs/>
          <w:iCs/>
          <w:sz w:val="24"/>
          <w:szCs w:val="24"/>
        </w:rPr>
        <w:t>2.</w:t>
      </w:r>
    </w:p>
    <w:p w:rsidR="00E3416C" w:rsidRPr="00D56475" w:rsidRDefault="00E3416C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4705"/>
            <wp:effectExtent l="0" t="0" r="3175" b="0"/>
            <wp:docPr id="743761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6165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6C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Признаки недостоверного определения таможенной стоимости в  частности определены Решением Коллегии ЕЭК №42 от 27.03.2018 г. "Об особенностях проведения таможенного контроля таможенной стоимости товаров, ввозимых на таможенную территорию Евразийского экономического союза". Перечень признаков содержится в </w:t>
      </w:r>
      <w:proofErr w:type="gramStart"/>
      <w:r w:rsidRPr="00D56475">
        <w:rPr>
          <w:rFonts w:ascii="Cambria" w:hAnsi="Cambria"/>
          <w:sz w:val="24"/>
          <w:szCs w:val="24"/>
        </w:rPr>
        <w:t>пункте</w:t>
      </w:r>
      <w:proofErr w:type="gramEnd"/>
      <w:r w:rsidRPr="00D56475">
        <w:rPr>
          <w:rFonts w:ascii="Cambria" w:hAnsi="Cambria"/>
          <w:sz w:val="24"/>
          <w:szCs w:val="24"/>
        </w:rPr>
        <w:t xml:space="preserve"> 5 Положения.  Данный перечень не является исчерпывающим, он является открытым.  При этом основные признаки заявления недостоверных сведений, которые выявляются таможенными органами, там четко определены.</w:t>
      </w:r>
    </w:p>
    <w:p w:rsidR="00D56475" w:rsidRPr="00D56475" w:rsidRDefault="00D56475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lastRenderedPageBreak/>
        <w:t xml:space="preserve">1. </w:t>
      </w:r>
      <w:proofErr w:type="gramStart"/>
      <w:r w:rsidRPr="00D56475">
        <w:rPr>
          <w:rFonts w:ascii="Cambria" w:hAnsi="Cambria"/>
          <w:sz w:val="24"/>
          <w:szCs w:val="24"/>
        </w:rPr>
        <w:t xml:space="preserve">Выявление несоответствия сведений, влияющих на таможенную стоимость ввозимых товаров и содержащихся в одном документе </w:t>
      </w:r>
      <w:proofErr w:type="gramEnd"/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 xml:space="preserve">иным сведениям, содержащимся в том же документе или иных документах;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proofErr w:type="gramStart"/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 xml:space="preserve">сведениям, полученным из информационных систем таможенных органов, и (или) информационных систем государственных органов (организаций) государств-членов в рамках информационного взаимодействия таможенных органов и государственных органов (организаций) государств-членов, и (или) из других источников, имеющихся в распоряжении таможенного органа на момент проведения проверки; </w:t>
      </w:r>
      <w:proofErr w:type="gramEnd"/>
    </w:p>
    <w:p w:rsidR="00E3416C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 xml:space="preserve">сведениям, полученным другими способами в </w:t>
      </w:r>
      <w:proofErr w:type="gramStart"/>
      <w:r w:rsidRPr="00D56475">
        <w:rPr>
          <w:rFonts w:ascii="Cambria" w:hAnsi="Cambria"/>
          <w:sz w:val="24"/>
          <w:szCs w:val="24"/>
        </w:rPr>
        <w:t>соответствии</w:t>
      </w:r>
      <w:proofErr w:type="gramEnd"/>
      <w:r w:rsidRPr="00D56475">
        <w:rPr>
          <w:rFonts w:ascii="Cambria" w:hAnsi="Cambria"/>
          <w:sz w:val="24"/>
          <w:szCs w:val="24"/>
        </w:rPr>
        <w:t xml:space="preserve"> с международными договорами и актами в сфере таможенного регулирования, входящими в право Союза, и (или) законодательством государств-членов.</w:t>
      </w:r>
    </w:p>
    <w:p w:rsidR="00D56475" w:rsidRPr="00D56475" w:rsidRDefault="00D56475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2. Выявление более низкой цены ввозимых товаров по сравнению с ценой идентичных или однородных товаров при сопоставимых условиях их ввоза.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Для сравнения цен идентичных и однородных товаров используются информационные системы таможенных органов, в которых аккумулируется информация обо всех ввезенных на таможенную территорию товарах.</w:t>
      </w:r>
    </w:p>
    <w:p w:rsidR="00E3416C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Именно на данном сравнении основана система управления рисками. С ее помощью также осуществляется выбор объектов таможенного контроля.</w:t>
      </w:r>
    </w:p>
    <w:p w:rsidR="00D56475" w:rsidRPr="00D56475" w:rsidRDefault="00D56475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3. </w:t>
      </w:r>
      <w:proofErr w:type="gramStart"/>
      <w:r w:rsidRPr="00D56475">
        <w:rPr>
          <w:rFonts w:ascii="Cambria" w:hAnsi="Cambria"/>
          <w:sz w:val="24"/>
          <w:szCs w:val="24"/>
        </w:rPr>
        <w:t>Выявление более низкой цены ввозимых товаров по сравнению с ценой идентичных или однородных товаров, определенной в соответствии с информацией о биржевых котировках, биржевых индексах, ценах аукционов, информацией из ценовых каталогов.</w:t>
      </w:r>
      <w:proofErr w:type="gramEnd"/>
    </w:p>
    <w:p w:rsidR="00D56475" w:rsidRPr="00D56475" w:rsidRDefault="00D56475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4. Выявление более низкой цены ввозимых товаров по сравнению с ценой компонентов (в том числе сырьевых), из которых произведены (состоят) ввозимые товары.</w:t>
      </w:r>
    </w:p>
    <w:p w:rsidR="00E3416C" w:rsidRDefault="00E3416C" w:rsidP="00D56475">
      <w:pPr>
        <w:pStyle w:val="af"/>
        <w:ind w:firstLine="567"/>
        <w:jc w:val="both"/>
        <w:rPr>
          <w:rFonts w:ascii="Cambria" w:hAnsi="Cambria"/>
          <w:i/>
          <w:sz w:val="24"/>
          <w:szCs w:val="24"/>
        </w:rPr>
      </w:pPr>
      <w:r w:rsidRPr="00D56475">
        <w:rPr>
          <w:rFonts w:ascii="Cambria" w:hAnsi="Cambria"/>
          <w:i/>
          <w:sz w:val="24"/>
          <w:szCs w:val="24"/>
        </w:rPr>
        <w:t>Например, цена изделия из пластмассы определенного вида значительно ниже, чем цена собственно пластмассы аналогичного вида, ввозимого в тот же или сопоставимый ему период времени.</w:t>
      </w:r>
    </w:p>
    <w:p w:rsidR="00D56475" w:rsidRPr="00D56475" w:rsidRDefault="00D56475" w:rsidP="00D56475">
      <w:pPr>
        <w:pStyle w:val="af"/>
        <w:ind w:firstLine="567"/>
        <w:jc w:val="both"/>
        <w:rPr>
          <w:rFonts w:ascii="Cambria" w:hAnsi="Cambria"/>
          <w:i/>
          <w:sz w:val="24"/>
          <w:szCs w:val="24"/>
        </w:rPr>
      </w:pPr>
    </w:p>
    <w:p w:rsidR="00E3416C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5. Наличие взаимосвязи продавца и покупателя ввозимых товаров в сочетании с более низкой ценой ввозимых товаров по сравнению с ценой идентичных или однородных товаров, продажа и покупка которых осуществлялись </w:t>
      </w:r>
      <w:proofErr w:type="gramStart"/>
      <w:r w:rsidRPr="00D56475">
        <w:rPr>
          <w:rFonts w:ascii="Cambria" w:hAnsi="Cambria"/>
          <w:sz w:val="24"/>
          <w:szCs w:val="24"/>
        </w:rPr>
        <w:t>независимыми</w:t>
      </w:r>
      <w:proofErr w:type="gramEnd"/>
      <w:r w:rsidRPr="00D56475">
        <w:rPr>
          <w:rFonts w:ascii="Cambria" w:hAnsi="Cambria"/>
          <w:sz w:val="24"/>
          <w:szCs w:val="24"/>
        </w:rPr>
        <w:t xml:space="preserve"> продавцом и покупателем.</w:t>
      </w:r>
    </w:p>
    <w:p w:rsidR="00D56475" w:rsidRPr="00D56475" w:rsidRDefault="00D56475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6. Наличие оснований полагать, что структура таможенной стоимости ввозимых товаров не соблюдена.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Например, к цене, фактически уплаченной или подлежащей уплате за ввозимые товары, не добавлены либо добавлены не в полном объеме: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>лицензионные и иные подобные платежи за использование объектов интеллектуальной собственности;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>расходы на перевозку (транспортировку) ввозимых товаров;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•</w:t>
      </w:r>
      <w:r w:rsidRPr="00D56475">
        <w:rPr>
          <w:rFonts w:ascii="Cambria" w:hAnsi="Cambria"/>
          <w:sz w:val="24"/>
          <w:szCs w:val="24"/>
        </w:rPr>
        <w:tab/>
        <w:t>расходы на страхование и т.п.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Все же основным признаком недостоверности является выявление более низкой цены ввозимых товаров по сравнению с ценой на идентичные и однородные товары. Указанный признак практически всегда используется таможенными органами (наряду с иными признаками) при проведении контроля, в т.ч. в качестве основания для запроса дополнительных документов у декларанта. </w:t>
      </w:r>
    </w:p>
    <w:p w:rsidR="00E3416C" w:rsidRPr="00D56475" w:rsidRDefault="00E91291" w:rsidP="00D56475">
      <w:pPr>
        <w:spacing w:line="360" w:lineRule="auto"/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lastRenderedPageBreak/>
        <w:t>3.</w:t>
      </w:r>
    </w:p>
    <w:p w:rsidR="00D56475" w:rsidRPr="00D56475" w:rsidRDefault="00E3416C" w:rsidP="00D56475">
      <w:pPr>
        <w:spacing w:line="360" w:lineRule="auto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5173980" cy="2886478"/>
            <wp:effectExtent l="0" t="0" r="7620" b="9525"/>
            <wp:docPr id="1849316308" name="Рисунок 1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16308" name="Рисунок 1" descr="Изображение выглядит как текст, снимок экрана, диаграмма, Шрифт&#10;&#10;Автоматически созданное описание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230" cy="289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Сама процедура и сроки проведения таможенного контроля таможенной стоимости  определены статьей 325 ТК ЕАЭС, и детально описаны в Приказе ФТС России от 21.05.2021 N 436 "Об установлении Порядка действий должностных лиц таможенных органов при таможенном контроле таможенной стоимости товаров, ввозимых в Российскую Федерацию или вывозимых из Российской Федерации".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Условно всю процедуру проведения так называемой дополнительной проверки со стороны таможенных органов можно разделить на несколько этапов: </w:t>
      </w:r>
    </w:p>
    <w:p w:rsidR="004B5254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Первый этап или «Первый запрос документов» включает в себя запрос и проверку документов, предоставленных декларантом при подаче декларации на товары, сопоставление сведений из документов со сведениями, заявленными в декларации на товары и декларации таможенной стоимости,  оценку рисков и выявление признаков заявления недостоверности сведений;</w:t>
      </w:r>
    </w:p>
    <w:p w:rsidR="004B5254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Второй этап или «Второй запрос документов» - так называемая дополнительная проверка  - самый объемный запрос. </w:t>
      </w:r>
      <w:proofErr w:type="gramStart"/>
      <w:r w:rsidRPr="00D56475">
        <w:rPr>
          <w:rFonts w:ascii="Cambria" w:hAnsi="Cambria"/>
          <w:sz w:val="24"/>
          <w:szCs w:val="24"/>
        </w:rPr>
        <w:t>Такая проверка проводится как раз в случае, если выявлены признаки заявления недостоверных сведений о ТС, о которых я говорил.</w:t>
      </w:r>
      <w:proofErr w:type="gramEnd"/>
      <w:r w:rsidRPr="00D56475">
        <w:rPr>
          <w:rFonts w:ascii="Cambria" w:hAnsi="Cambria"/>
          <w:sz w:val="24"/>
          <w:szCs w:val="24"/>
        </w:rPr>
        <w:t xml:space="preserve"> </w:t>
      </w:r>
      <w:proofErr w:type="gramStart"/>
      <w:r w:rsidRPr="00D56475">
        <w:rPr>
          <w:rFonts w:ascii="Cambria" w:hAnsi="Cambria"/>
          <w:sz w:val="24"/>
          <w:szCs w:val="24"/>
        </w:rPr>
        <w:t>В рамках такой проверки таможенный орган уже запрашивает  широкий перечень документов (в т.ч. бухгалтерские, банковские, документы по взаимосвязи, прайс-листы и т.д.</w:t>
      </w:r>
      <w:proofErr w:type="gramEnd"/>
      <w:r w:rsidRPr="00D56475">
        <w:rPr>
          <w:rFonts w:ascii="Cambria" w:hAnsi="Cambria"/>
          <w:sz w:val="24"/>
          <w:szCs w:val="24"/>
        </w:rPr>
        <w:t xml:space="preserve"> </w:t>
      </w:r>
      <w:proofErr w:type="gramStart"/>
      <w:r w:rsidRPr="00D56475">
        <w:rPr>
          <w:rFonts w:ascii="Cambria" w:hAnsi="Cambria"/>
          <w:i/>
          <w:sz w:val="24"/>
          <w:szCs w:val="24"/>
        </w:rPr>
        <w:t>Перечень документов, которые могут быть запрошены таможенным органом, указан в пункте 8 Положения.)</w:t>
      </w:r>
      <w:r w:rsidRPr="00D56475">
        <w:rPr>
          <w:rFonts w:ascii="Cambria" w:hAnsi="Cambria"/>
          <w:sz w:val="24"/>
          <w:szCs w:val="24"/>
        </w:rPr>
        <w:t xml:space="preserve"> и рассчитывает размер обеспечения уплаты таможенных пошлин и налогов для возможности выпуска товара в соответствии со статьей 121 ТК ЕАЭС под </w:t>
      </w:r>
      <w:proofErr w:type="spellStart"/>
      <w:r w:rsidRPr="00D56475">
        <w:rPr>
          <w:rFonts w:ascii="Cambria" w:hAnsi="Cambria"/>
          <w:sz w:val="24"/>
          <w:szCs w:val="24"/>
        </w:rPr>
        <w:t>обеспеспечение</w:t>
      </w:r>
      <w:proofErr w:type="spellEnd"/>
      <w:r w:rsidRPr="00D56475">
        <w:rPr>
          <w:rFonts w:ascii="Cambria" w:hAnsi="Cambria"/>
          <w:sz w:val="24"/>
          <w:szCs w:val="24"/>
        </w:rPr>
        <w:t xml:space="preserve"> уплаты платежей. </w:t>
      </w:r>
      <w:proofErr w:type="gramEnd"/>
    </w:p>
    <w:p w:rsidR="004B5254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После получения такого запроса у декларанта на выбор 2 варианта: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proofErr w:type="gramStart"/>
      <w:r w:rsidRPr="00D56475">
        <w:rPr>
          <w:rFonts w:ascii="Cambria" w:hAnsi="Cambria"/>
          <w:sz w:val="24"/>
          <w:szCs w:val="24"/>
        </w:rPr>
        <w:t>Предоставить запрошенные документы</w:t>
      </w:r>
      <w:proofErr w:type="gramEnd"/>
      <w:r w:rsidRPr="00D56475">
        <w:rPr>
          <w:rFonts w:ascii="Cambria" w:hAnsi="Cambria"/>
          <w:sz w:val="24"/>
          <w:szCs w:val="24"/>
        </w:rPr>
        <w:t xml:space="preserve"> и сведения сразу до выпуска товаров;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Либо предоставить обеспечение уплаты таможенных платежей, получить выпуск ДТ, и уже после выпуска осуществлять сбор и предоставление таможенным органам запрошенных документов не в такие сжатые сроки, а в течение 60 календарных дней со дня регистрации ДТ.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При выборе сценария важно помнить положения п. 9 статьи 325 ТК ЕАЭС, которые говорят о том, что запрошенные документы и (или) сведения  должны быть </w:t>
      </w:r>
      <w:r w:rsidRPr="00D56475">
        <w:rPr>
          <w:rFonts w:ascii="Cambria" w:hAnsi="Cambria"/>
          <w:sz w:val="24"/>
          <w:szCs w:val="24"/>
        </w:rPr>
        <w:lastRenderedPageBreak/>
        <w:t>представлены одним комплектом (одновременно). Иначе говоря, нельзя сначала предоставить часть каких-то документов с расчетом на то, что остальные документы будут предоставлены позднее.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Если декларант все же выбирает </w:t>
      </w:r>
      <w:proofErr w:type="gramStart"/>
      <w:r w:rsidRPr="00D56475">
        <w:rPr>
          <w:rFonts w:ascii="Cambria" w:hAnsi="Cambria"/>
          <w:sz w:val="24"/>
          <w:szCs w:val="24"/>
        </w:rPr>
        <w:t>предоставить документы</w:t>
      </w:r>
      <w:proofErr w:type="gramEnd"/>
      <w:r w:rsidRPr="00D56475">
        <w:rPr>
          <w:rFonts w:ascii="Cambria" w:hAnsi="Cambria"/>
          <w:sz w:val="24"/>
          <w:szCs w:val="24"/>
        </w:rPr>
        <w:t xml:space="preserve"> ДО выпуска, то технология следующая: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proofErr w:type="gramStart"/>
      <w:r w:rsidRPr="00D56475">
        <w:rPr>
          <w:rFonts w:ascii="Cambria" w:hAnsi="Cambria"/>
          <w:sz w:val="24"/>
          <w:szCs w:val="24"/>
        </w:rPr>
        <w:t>Положениями статьи 325 и приказом ФТС №436 определено, что если запрошенные документы предоставлены не позднее, чем за 1 день до истечения сроков выпуска товара (определенного ст. 119), т.е. не позднее девятого дня с момента регистрации ДТ, то рассмотрение предоставленных документов и принятие окончательного решения в отношении таможенной стоимости должно быть принято таможенным органом в сроки выпуска товара.</w:t>
      </w:r>
      <w:proofErr w:type="gramEnd"/>
      <w:r w:rsidRPr="00D56475">
        <w:rPr>
          <w:rFonts w:ascii="Cambria" w:hAnsi="Cambria"/>
          <w:sz w:val="24"/>
          <w:szCs w:val="24"/>
        </w:rPr>
        <w:t xml:space="preserve">  У данного варианта есть один неоспоримый плюс – возможность подтверждения заявленной таможенной стоимости до выпуска без необходимости предоставления обеспечения уплаты таможенных платежей. Однако есть и минус – риск предоставить неполный комплект документов, которые в полной мере не будут устранять выявленные признаки недостоверности. Как следствие – таможенный орган примет решение о необходимости корректировки таможенной стоимости с доначислением таможенных платежей. При этом неисполнение такого решения приведет к отказу в выпуске товаров.</w:t>
      </w:r>
    </w:p>
    <w:p w:rsidR="004B5254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Второй вариант более безопасный, хоть и связан с определёнными финансовыми издержками в виде </w:t>
      </w:r>
      <w:proofErr w:type="gramStart"/>
      <w:r w:rsidRPr="00D56475">
        <w:rPr>
          <w:rFonts w:ascii="Cambria" w:hAnsi="Cambria"/>
          <w:sz w:val="24"/>
          <w:szCs w:val="24"/>
        </w:rPr>
        <w:t>необходимости предоставления обеспечения уплаты таможенных платежей</w:t>
      </w:r>
      <w:proofErr w:type="gramEnd"/>
      <w:r w:rsidRPr="00D56475">
        <w:rPr>
          <w:rFonts w:ascii="Cambria" w:hAnsi="Cambria"/>
          <w:sz w:val="24"/>
          <w:szCs w:val="24"/>
        </w:rPr>
        <w:t xml:space="preserve">. </w:t>
      </w:r>
    </w:p>
    <w:p w:rsidR="004B5254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Но у такого варианта есть ряд преимуществ.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Во-первых, более продолжительный срок на сбор и подготовку запрошенных документов – 60 дней.  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proofErr w:type="gramStart"/>
      <w:r w:rsidRPr="00D56475">
        <w:rPr>
          <w:rFonts w:ascii="Cambria" w:hAnsi="Cambria"/>
          <w:sz w:val="24"/>
          <w:szCs w:val="24"/>
        </w:rPr>
        <w:t>Во-вторых, если предоставленные по запросу таможенного органа документы в полной мере не устраняют выявленных признаков недостоверности, то в соответствии с п.15 ст. 325 ТК ЕАЭС таможенный орган до истечения 30 календарных дней со дня представления запрошенных документов должен направить декларанту еще один дополнительный (уточняющий) запрос, в котором изложить оставшиеся признаки или указать на обстоятельства, требующие уточнения.</w:t>
      </w:r>
      <w:proofErr w:type="gramEnd"/>
      <w:r w:rsidRPr="00D56475">
        <w:rPr>
          <w:rFonts w:ascii="Cambria" w:hAnsi="Cambria"/>
          <w:sz w:val="24"/>
          <w:szCs w:val="24"/>
        </w:rPr>
        <w:t xml:space="preserve"> Срок предоставления ответа на такой запрос - не позднее 10 календарных дней со дня запроса. Тем самым такая процедура дает декларанту гораздо больше времени и возможностей подтвердить заявленные сведения.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Также необходимо понимать, что при проведении таможенного контроля таможенной стоимости таможенный орган не занимает выжидательную позицию, а имеет возможность самостоятельно осуществлять проверку заявленных декларантом сведений путем запроса информации у:</w:t>
      </w:r>
    </w:p>
    <w:p w:rsidR="00E3416C" w:rsidRPr="00D56475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E3416C" w:rsidRPr="00D56475">
        <w:rPr>
          <w:rFonts w:ascii="Cambria" w:hAnsi="Cambria"/>
          <w:sz w:val="24"/>
          <w:szCs w:val="24"/>
        </w:rPr>
        <w:t>перевозчика или экспедитора;</w:t>
      </w:r>
    </w:p>
    <w:p w:rsidR="00E3416C" w:rsidRPr="00D56475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E3416C" w:rsidRPr="00D56475">
        <w:rPr>
          <w:rFonts w:ascii="Cambria" w:hAnsi="Cambria"/>
          <w:sz w:val="24"/>
          <w:szCs w:val="24"/>
        </w:rPr>
        <w:t>иностранного контрагента или изготовителя товара;</w:t>
      </w:r>
    </w:p>
    <w:p w:rsidR="00E3416C" w:rsidRPr="00D56475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E3416C" w:rsidRPr="00D56475">
        <w:rPr>
          <w:rFonts w:ascii="Cambria" w:hAnsi="Cambria"/>
          <w:sz w:val="24"/>
          <w:szCs w:val="24"/>
        </w:rPr>
        <w:t>уполномоченного банка;</w:t>
      </w:r>
    </w:p>
    <w:p w:rsidR="00E3416C" w:rsidRPr="00D56475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E3416C" w:rsidRPr="00D56475">
        <w:rPr>
          <w:rFonts w:ascii="Cambria" w:hAnsi="Cambria"/>
          <w:sz w:val="24"/>
          <w:szCs w:val="24"/>
        </w:rPr>
        <w:t>налоговых органов;</w:t>
      </w:r>
    </w:p>
    <w:p w:rsidR="00E3416C" w:rsidRPr="00D56475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E3416C" w:rsidRPr="00D56475">
        <w:rPr>
          <w:rFonts w:ascii="Cambria" w:hAnsi="Cambria"/>
          <w:sz w:val="24"/>
          <w:szCs w:val="24"/>
        </w:rPr>
        <w:t>экспертных организаций и т.д.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По результатам таможенного контроля и рассмотрения всех предоставленных декларантом документов и пояснений, и самостоятельно собранных сведений таможенный орган принимает решение либо о подтверждении сведений о заявленной таможенной стоимости и возврате обеспечения, либо о необходимости ее корректировки.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Если процедура подтверждения заявленных сведений проста и понятна, то в </w:t>
      </w:r>
      <w:proofErr w:type="gramStart"/>
      <w:r w:rsidRPr="00D56475">
        <w:rPr>
          <w:rFonts w:ascii="Cambria" w:hAnsi="Cambria"/>
          <w:sz w:val="24"/>
          <w:szCs w:val="24"/>
        </w:rPr>
        <w:t>вопросе</w:t>
      </w:r>
      <w:proofErr w:type="gramEnd"/>
      <w:r w:rsidRPr="00D56475">
        <w:rPr>
          <w:rFonts w:ascii="Cambria" w:hAnsi="Cambria"/>
          <w:sz w:val="24"/>
          <w:szCs w:val="24"/>
        </w:rPr>
        <w:t xml:space="preserve"> достаточности предоставленных документов и устранении выявленных </w:t>
      </w:r>
      <w:r w:rsidRPr="00D56475">
        <w:rPr>
          <w:rFonts w:ascii="Cambria" w:hAnsi="Cambria"/>
          <w:sz w:val="24"/>
          <w:szCs w:val="24"/>
        </w:rPr>
        <w:lastRenderedPageBreak/>
        <w:t xml:space="preserve">признаков недостоверности у декларанта и таможенного органа мнения порой расходятся.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Остановлюсь на основных проблемных вопросах.</w:t>
      </w:r>
    </w:p>
    <w:p w:rsidR="00E91291" w:rsidRPr="00D56475" w:rsidRDefault="00E91291" w:rsidP="004B5254">
      <w:pPr>
        <w:spacing w:line="360" w:lineRule="auto"/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4.</w:t>
      </w:r>
    </w:p>
    <w:p w:rsidR="00E3416C" w:rsidRPr="00D56475" w:rsidRDefault="00E3416C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830"/>
            <wp:effectExtent l="0" t="0" r="3175" b="0"/>
            <wp:docPr id="611733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3370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b/>
          <w:bCs/>
          <w:sz w:val="24"/>
          <w:szCs w:val="24"/>
        </w:rPr>
        <w:t>Использование «рамочных» контрактов во внешней торговле</w:t>
      </w:r>
      <w:r w:rsidRPr="00D56475">
        <w:rPr>
          <w:rFonts w:ascii="Cambria" w:hAnsi="Cambria"/>
          <w:sz w:val="24"/>
          <w:szCs w:val="24"/>
        </w:rPr>
        <w:t xml:space="preserve"> – внешнеторговых договоров, не содержащих в себе детальных сведений о предмете контакта в части количества, качества, стоимости товара,  условий и порядке оплаты товара.  Документом, в </w:t>
      </w:r>
      <w:proofErr w:type="gramStart"/>
      <w:r w:rsidRPr="00D56475">
        <w:rPr>
          <w:rFonts w:ascii="Cambria" w:hAnsi="Cambria"/>
          <w:sz w:val="24"/>
          <w:szCs w:val="24"/>
        </w:rPr>
        <w:t>котором</w:t>
      </w:r>
      <w:proofErr w:type="gramEnd"/>
      <w:r w:rsidRPr="00D56475">
        <w:rPr>
          <w:rFonts w:ascii="Cambria" w:hAnsi="Cambria"/>
          <w:sz w:val="24"/>
          <w:szCs w:val="24"/>
        </w:rPr>
        <w:t>, согласно контрактов, стороны согласуют наименование, ассортимент, количество и цену товара, является спецификация, дополнение или инвойс.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proofErr w:type="gramStart"/>
      <w:r w:rsidRPr="00D56475">
        <w:rPr>
          <w:rFonts w:ascii="Cambria" w:hAnsi="Cambria"/>
          <w:sz w:val="24"/>
          <w:szCs w:val="24"/>
        </w:rPr>
        <w:t>В таких случаях таможенным органом будет проводиться тщательная проверка на предмет соблюдения условий контракта, в части соблюдения всех прописанных сроков и порядка согласования каждой поставки товара, наличия промежуточных документов, таких как заявки (если они предусмотрены), наличия в документах ссылок на контракт и т.д.. Отдельные вопросы будут заданы в случае, если в контракте указано, что основные параметры сделки согласовываются путем</w:t>
      </w:r>
      <w:proofErr w:type="gramEnd"/>
      <w:r w:rsidRPr="00D56475">
        <w:rPr>
          <w:rFonts w:ascii="Cambria" w:hAnsi="Cambria"/>
          <w:sz w:val="24"/>
          <w:szCs w:val="24"/>
        </w:rPr>
        <w:t xml:space="preserve"> выставления продавцом инвойса, подписанного в одностороннем </w:t>
      </w:r>
      <w:proofErr w:type="gramStart"/>
      <w:r w:rsidRPr="00D56475">
        <w:rPr>
          <w:rFonts w:ascii="Cambria" w:hAnsi="Cambria"/>
          <w:sz w:val="24"/>
          <w:szCs w:val="24"/>
        </w:rPr>
        <w:t>порядке</w:t>
      </w:r>
      <w:proofErr w:type="gramEnd"/>
      <w:r w:rsidRPr="00D56475">
        <w:rPr>
          <w:rFonts w:ascii="Cambria" w:hAnsi="Cambria"/>
          <w:sz w:val="24"/>
          <w:szCs w:val="24"/>
        </w:rPr>
        <w:t xml:space="preserve"> (это говорит о том, что покупатель готов оплачивать все выставленные инвойсы вне зависимости от количества и качества товара, его цены лишь на усмотрение продавца). Зачастую при таких поставках возникают вопросы к подтверждению произведенной оплаты за товар. </w:t>
      </w:r>
      <w:proofErr w:type="gramStart"/>
      <w:r w:rsidRPr="00D56475">
        <w:rPr>
          <w:rFonts w:ascii="Cambria" w:hAnsi="Cambria"/>
          <w:sz w:val="24"/>
          <w:szCs w:val="24"/>
        </w:rPr>
        <w:t xml:space="preserve">При этом факт осуществления оплаты за ввезенные товары не может считаться надлежащим образом документально подтвержденным, если представленные платежные документы носят консолидированный характер, не предоставлены смежные документы, позволяющие выделить суммы, относящиеся к рассматриваемой поставке, либо в платежном документе не указан номер конкретной спецификации, инвойса, а сумма платежа не соответствует сумме рассматриваемой поставки. </w:t>
      </w:r>
      <w:proofErr w:type="gramEnd"/>
    </w:p>
    <w:p w:rsidR="00E3416C" w:rsidRPr="004B5254" w:rsidRDefault="00E3416C" w:rsidP="00D56475">
      <w:pPr>
        <w:pStyle w:val="af"/>
        <w:ind w:firstLine="567"/>
        <w:jc w:val="both"/>
        <w:rPr>
          <w:rFonts w:ascii="Cambria" w:hAnsi="Cambria"/>
          <w:b/>
          <w:sz w:val="24"/>
          <w:szCs w:val="24"/>
        </w:rPr>
      </w:pPr>
      <w:r w:rsidRPr="004B5254">
        <w:rPr>
          <w:rFonts w:ascii="Cambria" w:hAnsi="Cambria"/>
          <w:b/>
          <w:sz w:val="24"/>
          <w:szCs w:val="24"/>
        </w:rPr>
        <w:t xml:space="preserve">Исходя из сказанного, рекомендация: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По возможности максимально полно указывать во внешнеторговых контрактах сведения о предмете контракта, в т.ч. его качестве, количестве и иных характеристиках, а в платежных документах делать ссылки на документы, во исполнение которых производится оплата, суммы платежа должны соответствовать </w:t>
      </w:r>
      <w:proofErr w:type="gramStart"/>
      <w:r w:rsidRPr="00D56475">
        <w:rPr>
          <w:rFonts w:ascii="Cambria" w:hAnsi="Cambria"/>
          <w:sz w:val="24"/>
          <w:szCs w:val="24"/>
        </w:rPr>
        <w:lastRenderedPageBreak/>
        <w:t>стоимости поставок или тем условиям платежа, которые предусмотрены контрактом, но однозначно позволять сопоставить платеж с ввозимым товаром.</w:t>
      </w:r>
      <w:proofErr w:type="gramEnd"/>
      <w:r w:rsidRPr="00D56475">
        <w:rPr>
          <w:rFonts w:ascii="Cambria" w:hAnsi="Cambria"/>
          <w:sz w:val="24"/>
          <w:szCs w:val="24"/>
        </w:rPr>
        <w:t xml:space="preserve">  При невозможности соблюдения рекомендаций – быть готовыми предоставить необходимые пояснения, которые устраняли бы возникающие у таможенного органа сомнения.</w:t>
      </w:r>
    </w:p>
    <w:p w:rsidR="00E3416C" w:rsidRPr="00D56475" w:rsidRDefault="00E91291" w:rsidP="004B5254">
      <w:pPr>
        <w:spacing w:line="360" w:lineRule="auto"/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5.</w:t>
      </w:r>
    </w:p>
    <w:p w:rsidR="00E3416C" w:rsidRPr="00D56475" w:rsidRDefault="00E3416C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0260"/>
            <wp:effectExtent l="0" t="0" r="3175" b="2540"/>
            <wp:docPr id="1757559583" name="Рисунок 1" descr="Изображение выглядит как текст, снимок экрана, Шриф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559583" name="Рисунок 1" descr="Изображение выглядит как текст, снимок экрана, Шрифт, веб-страница&#10;&#10;Автоматически созданное описание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Поставки товаров при наличии взаимосвязи продавца и покупателя.</w:t>
      </w:r>
    </w:p>
    <w:p w:rsidR="004B5254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Сам факт взаимосвязи не является признаком заявления недостоверных сведений о таможенной стоимости.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НО</w:t>
      </w:r>
      <w:r w:rsidR="004B5254">
        <w:rPr>
          <w:rFonts w:ascii="Cambria" w:hAnsi="Cambria"/>
          <w:sz w:val="24"/>
          <w:szCs w:val="24"/>
        </w:rPr>
        <w:t>!</w:t>
      </w:r>
      <w:r w:rsidRPr="00D56475">
        <w:rPr>
          <w:rFonts w:ascii="Cambria" w:hAnsi="Cambria"/>
          <w:sz w:val="24"/>
          <w:szCs w:val="24"/>
        </w:rPr>
        <w:t xml:space="preserve"> при наличии отклонения такое отличие может указывать на влиянии взаимосвязи на цену товара.  Декларант обязан  указывать в ДТС сведения о наличии взаимосвязи с указанием в гр.7 ДТС проверочных величин, подтверждающих отсутствие влияния взаимосвязи на цену товара.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Но</w:t>
      </w:r>
      <w:r w:rsidR="004B5254">
        <w:rPr>
          <w:rFonts w:ascii="Cambria" w:hAnsi="Cambria"/>
          <w:sz w:val="24"/>
          <w:szCs w:val="24"/>
        </w:rPr>
        <w:t>,</w:t>
      </w:r>
      <w:r w:rsidRPr="00D56475">
        <w:rPr>
          <w:rFonts w:ascii="Cambria" w:hAnsi="Cambria"/>
          <w:sz w:val="24"/>
          <w:szCs w:val="24"/>
        </w:rPr>
        <w:t xml:space="preserve"> как правило</w:t>
      </w:r>
      <w:r w:rsidR="004B5254">
        <w:rPr>
          <w:rFonts w:ascii="Cambria" w:hAnsi="Cambria"/>
          <w:sz w:val="24"/>
          <w:szCs w:val="24"/>
        </w:rPr>
        <w:t>,</w:t>
      </w:r>
      <w:r w:rsidRPr="00D56475">
        <w:rPr>
          <w:rFonts w:ascii="Cambria" w:hAnsi="Cambria"/>
          <w:sz w:val="24"/>
          <w:szCs w:val="24"/>
        </w:rPr>
        <w:t xml:space="preserve"> такие взаимосвязанные лица </w:t>
      </w:r>
      <w:proofErr w:type="gramStart"/>
      <w:r w:rsidRPr="00D56475">
        <w:rPr>
          <w:rFonts w:ascii="Cambria" w:hAnsi="Cambria"/>
          <w:sz w:val="24"/>
          <w:szCs w:val="24"/>
        </w:rPr>
        <w:t>осуществляют ввоз товаров только в адрес одного подконтрольного лица и не осуществляют</w:t>
      </w:r>
      <w:proofErr w:type="gramEnd"/>
      <w:r w:rsidRPr="00D56475">
        <w:rPr>
          <w:rFonts w:ascii="Cambria" w:hAnsi="Cambria"/>
          <w:sz w:val="24"/>
          <w:szCs w:val="24"/>
        </w:rPr>
        <w:t xml:space="preserve"> продажи иным лицам, не являющимся взаимосвязанными. Соответственно проверочные величины в сравнени</w:t>
      </w:r>
      <w:r w:rsidR="004B5254">
        <w:rPr>
          <w:rFonts w:ascii="Cambria" w:hAnsi="Cambria"/>
          <w:sz w:val="24"/>
          <w:szCs w:val="24"/>
        </w:rPr>
        <w:t>е</w:t>
      </w:r>
      <w:r w:rsidRPr="00D56475">
        <w:rPr>
          <w:rFonts w:ascii="Cambria" w:hAnsi="Cambria"/>
          <w:sz w:val="24"/>
          <w:szCs w:val="24"/>
        </w:rPr>
        <w:t xml:space="preserve"> с ценой на идентичные товары у них отсутствуют. С другой стороны</w:t>
      </w:r>
      <w:r w:rsidR="004B5254">
        <w:rPr>
          <w:rFonts w:ascii="Cambria" w:hAnsi="Cambria"/>
          <w:sz w:val="24"/>
          <w:szCs w:val="24"/>
        </w:rPr>
        <w:t>,</w:t>
      </w:r>
      <w:r w:rsidRPr="00D56475">
        <w:rPr>
          <w:rFonts w:ascii="Cambria" w:hAnsi="Cambria"/>
          <w:sz w:val="24"/>
          <w:szCs w:val="24"/>
        </w:rPr>
        <w:t xml:space="preserve"> есть однородные товары, которые коммерчески взаимозаменяемы и могу выполнять те же функции, но декларант тоже может не располагать сведениями </w:t>
      </w:r>
      <w:proofErr w:type="gramStart"/>
      <w:r w:rsidRPr="00D56475">
        <w:rPr>
          <w:rFonts w:ascii="Cambria" w:hAnsi="Cambria"/>
          <w:sz w:val="24"/>
          <w:szCs w:val="24"/>
        </w:rPr>
        <w:t>о</w:t>
      </w:r>
      <w:proofErr w:type="gramEnd"/>
      <w:r w:rsidRPr="00D56475">
        <w:rPr>
          <w:rFonts w:ascii="Cambria" w:hAnsi="Cambria"/>
          <w:sz w:val="24"/>
          <w:szCs w:val="24"/>
        </w:rPr>
        <w:t xml:space="preserve"> таких товаров. При этом таможенный орган такой информацией располагать может в силу своих полномочий и наличие отклонений цены ввозимых товаров от цены идентичных/ однородных товаров может указывать на наличия признаков заявления недостоверных сведений в части влияния взаимосвязи на цену сделки </w:t>
      </w:r>
      <w:r w:rsidRPr="00D56475">
        <w:rPr>
          <w:rFonts w:ascii="Cambria" w:hAnsi="Cambria"/>
          <w:i/>
          <w:sz w:val="24"/>
          <w:szCs w:val="24"/>
        </w:rPr>
        <w:t>(ограничение применения 1 метода определения ТС).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Пункт 5 статьи 39 ТК ЕАЭС определяет, что декларант обязан подтвердить, что фактически уплаченная или подлежащая уплате за товар цена была установлена в отсутствие влияния на нее взаимосвязи сторон сделки, в том числе посредством раскрытия информации о ценообразовании товара.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i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Подтверждение цены вполне реально, т.к. лица являются взаимосвязанными, соответственно, у них отсутствуют коммерческая тайна. Декларант может предоставить сведения о себестоимости производства, цепочке движения товаров, в </w:t>
      </w:r>
      <w:r w:rsidRPr="00D56475">
        <w:rPr>
          <w:rFonts w:ascii="Cambria" w:hAnsi="Cambria"/>
          <w:sz w:val="24"/>
          <w:szCs w:val="24"/>
        </w:rPr>
        <w:lastRenderedPageBreak/>
        <w:t xml:space="preserve">т.ч. стоимость каждого этапа производства/перевозки/упаковки и т.д. </w:t>
      </w:r>
      <w:r w:rsidRPr="00D56475">
        <w:rPr>
          <w:rFonts w:ascii="Cambria" w:hAnsi="Cambria"/>
          <w:i/>
          <w:sz w:val="24"/>
          <w:szCs w:val="24"/>
        </w:rPr>
        <w:t>(раздел 4 правил 283)</w:t>
      </w:r>
    </w:p>
    <w:p w:rsidR="00E3416C" w:rsidRPr="00D56475" w:rsidRDefault="00E3416C" w:rsidP="00D56475">
      <w:pPr>
        <w:pStyle w:val="a7"/>
        <w:spacing w:line="360" w:lineRule="auto"/>
        <w:ind w:left="0" w:firstLine="567"/>
        <w:jc w:val="both"/>
        <w:rPr>
          <w:rFonts w:ascii="Cambria" w:hAnsi="Cambria" w:cs="Times New Roman"/>
          <w:i/>
          <w:sz w:val="24"/>
          <w:szCs w:val="24"/>
        </w:rPr>
      </w:pPr>
    </w:p>
    <w:p w:rsidR="00E3416C" w:rsidRPr="00D56475" w:rsidRDefault="00E91291" w:rsidP="004B5254">
      <w:pPr>
        <w:pStyle w:val="a7"/>
        <w:spacing w:line="360" w:lineRule="auto"/>
        <w:ind w:left="0"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6.</w:t>
      </w:r>
    </w:p>
    <w:p w:rsidR="00E3416C" w:rsidRPr="00D56475" w:rsidRDefault="00E3416C" w:rsidP="00D56475">
      <w:pPr>
        <w:spacing w:line="360" w:lineRule="auto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195"/>
            <wp:effectExtent l="0" t="0" r="3175" b="0"/>
            <wp:docPr id="1949511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511767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Распределение транспортных расходов и заявление вычетов из таможенной стоимости товаров.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По общему правилу в структуру таможенной стоимости включаются расходы по доставке товаров до границы ЕАЭС. Вместе с тем при поставке товаров на условиях, предполагающих доставку товаров до пункта внутри страны, декларанты </w:t>
      </w:r>
      <w:proofErr w:type="gramStart"/>
      <w:r w:rsidRPr="00D56475">
        <w:rPr>
          <w:rFonts w:ascii="Cambria" w:hAnsi="Cambria"/>
          <w:sz w:val="24"/>
          <w:szCs w:val="24"/>
        </w:rPr>
        <w:t>предоставляют документы</w:t>
      </w:r>
      <w:proofErr w:type="gramEnd"/>
      <w:r w:rsidRPr="00D56475">
        <w:rPr>
          <w:rFonts w:ascii="Cambria" w:hAnsi="Cambria"/>
          <w:sz w:val="24"/>
          <w:szCs w:val="24"/>
        </w:rPr>
        <w:t xml:space="preserve">, содержащие сведения о распределении транспортных расходов до границы и внутри страны.  Сомнения в достоверности сведений возникают у таможенных органов, когда при сопоставимых расстояниях до и от границы ЕАЭС сумма расходов на транспортировку внутри страны значительно выше стоимости доставки до границы, либо соответствующая стоимость примерно равна при значительной разнице расстояний. Вопросы также возникают в </w:t>
      </w:r>
      <w:proofErr w:type="gramStart"/>
      <w:r w:rsidRPr="00D56475">
        <w:rPr>
          <w:rFonts w:ascii="Cambria" w:hAnsi="Cambria"/>
          <w:sz w:val="24"/>
          <w:szCs w:val="24"/>
        </w:rPr>
        <w:t>случае</w:t>
      </w:r>
      <w:proofErr w:type="gramEnd"/>
      <w:r w:rsidRPr="00D56475">
        <w:rPr>
          <w:rFonts w:ascii="Cambria" w:hAnsi="Cambria"/>
          <w:sz w:val="24"/>
          <w:szCs w:val="24"/>
        </w:rPr>
        <w:t xml:space="preserve"> </w:t>
      </w:r>
      <w:proofErr w:type="spellStart"/>
      <w:r w:rsidRPr="00D56475">
        <w:rPr>
          <w:rFonts w:ascii="Cambria" w:hAnsi="Cambria"/>
          <w:sz w:val="24"/>
          <w:szCs w:val="24"/>
        </w:rPr>
        <w:t>мультимодальных</w:t>
      </w:r>
      <w:proofErr w:type="spellEnd"/>
      <w:r w:rsidRPr="00D56475">
        <w:rPr>
          <w:rFonts w:ascii="Cambria" w:hAnsi="Cambria"/>
          <w:sz w:val="24"/>
          <w:szCs w:val="24"/>
        </w:rPr>
        <w:t xml:space="preserve"> перевозок, когда предполагается проведение погрузочно-разгрузочных работ еще до границы,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Нередки случаи, когда услуги по перевозке товаров </w:t>
      </w:r>
      <w:proofErr w:type="gramStart"/>
      <w:r w:rsidRPr="00D56475">
        <w:rPr>
          <w:rFonts w:ascii="Cambria" w:hAnsi="Cambria"/>
          <w:sz w:val="24"/>
          <w:szCs w:val="24"/>
        </w:rPr>
        <w:t>оказывали экспедиторы и в своих счетах на оплату разделяли</w:t>
      </w:r>
      <w:proofErr w:type="gramEnd"/>
      <w:r w:rsidRPr="00D56475">
        <w:rPr>
          <w:rFonts w:ascii="Cambria" w:hAnsi="Cambria"/>
          <w:sz w:val="24"/>
          <w:szCs w:val="24"/>
        </w:rPr>
        <w:t xml:space="preserve"> стоимость доставки до границы и внутри страны. Однако при проведении контроля таможенные органы получали сведения о стоимости транспортировки от фактических перевозчиков, и в полученных документах стоимость доставки вообще не разделялась. Тем самым имело место произвольное распределения расходов до границы и внутри страны со стороны экспедитора. </w:t>
      </w:r>
    </w:p>
    <w:p w:rsidR="00E3416C" w:rsidRPr="00D56475" w:rsidRDefault="00E3416C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В этой части считаем целесообразным при заключении договора перевозки детально определять требования и обязательства перевозчика, в т.ч. перечень документов, которые будут содержать все необходимые сведения об операциях и их стоимости.</w:t>
      </w:r>
    </w:p>
    <w:p w:rsidR="004B5254" w:rsidRDefault="004B5254" w:rsidP="004B5254">
      <w:pPr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</w:p>
    <w:p w:rsidR="004B5254" w:rsidRDefault="004B5254" w:rsidP="004B5254">
      <w:pPr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</w:p>
    <w:p w:rsidR="00E3416C" w:rsidRPr="00D56475" w:rsidRDefault="00E91291" w:rsidP="004B5254">
      <w:pPr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lastRenderedPageBreak/>
        <w:t>7.</w:t>
      </w:r>
    </w:p>
    <w:p w:rsidR="00E3416C" w:rsidRPr="00D56475" w:rsidRDefault="00E3416C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28670"/>
            <wp:effectExtent l="0" t="0" r="3175" b="5080"/>
            <wp:docPr id="1694410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10754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В заключени</w:t>
      </w:r>
      <w:r w:rsidR="00D56475" w:rsidRPr="00D56475">
        <w:rPr>
          <w:rFonts w:ascii="Cambria" w:hAnsi="Cambria"/>
          <w:sz w:val="24"/>
          <w:szCs w:val="24"/>
        </w:rPr>
        <w:t>е</w:t>
      </w:r>
      <w:r w:rsidRPr="00D56475">
        <w:rPr>
          <w:rFonts w:ascii="Cambria" w:hAnsi="Cambria"/>
          <w:sz w:val="24"/>
          <w:szCs w:val="24"/>
        </w:rPr>
        <w:t xml:space="preserve"> своего выступления хочу напомнить, что признаки недостоверного определения таможенной стоимости ввозимых товаров, являющиеся основанием для запроса таможенным органом дополнительных документов и сведений до выпуска товаров, не считаются таковыми, при одновременном соблюдении следующих условий (пункт 6 Положения):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proofErr w:type="gramStart"/>
      <w:r w:rsidRPr="00D56475">
        <w:rPr>
          <w:rFonts w:ascii="Cambria" w:hAnsi="Cambria"/>
          <w:sz w:val="24"/>
          <w:szCs w:val="24"/>
        </w:rPr>
        <w:t xml:space="preserve">а) ввозимые товары и ранее ввезенные товары являются идентичными, ввезены в рамках одного внешнеэкономического договора (контракта) при неизменных условиях сделки </w:t>
      </w:r>
      <w:r w:rsidRPr="00D56475">
        <w:rPr>
          <w:rFonts w:ascii="Cambria" w:hAnsi="Cambria"/>
          <w:i/>
          <w:sz w:val="24"/>
          <w:szCs w:val="24"/>
        </w:rPr>
        <w:t>(в том числе в отношении цены товаров и условий их поставки);</w:t>
      </w:r>
      <w:proofErr w:type="gramEnd"/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б) при проведении контроля таможенной стоимости ввозимых товаров выявлены те же признаки заявления недостоверных сведений, что и при проведении контроля таможенной стоимости ранее ввезенных идентичных товаров;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 xml:space="preserve">в) в </w:t>
      </w:r>
      <w:proofErr w:type="gramStart"/>
      <w:r w:rsidRPr="00D56475">
        <w:rPr>
          <w:rFonts w:ascii="Cambria" w:hAnsi="Cambria"/>
          <w:sz w:val="24"/>
          <w:szCs w:val="24"/>
        </w:rPr>
        <w:t>отношении</w:t>
      </w:r>
      <w:proofErr w:type="gramEnd"/>
      <w:r w:rsidRPr="00D56475">
        <w:rPr>
          <w:rFonts w:ascii="Cambria" w:hAnsi="Cambria"/>
          <w:sz w:val="24"/>
          <w:szCs w:val="24"/>
        </w:rPr>
        <w:t xml:space="preserve"> ранее ввезенных идентичных товаров: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таможенная стоимость товаров определена по стоимости сделки с ввозимыми товарами (метод 1);</w:t>
      </w:r>
    </w:p>
    <w:p w:rsidR="007A7C11" w:rsidRPr="00D56475" w:rsidRDefault="004B5254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 xml:space="preserve">г) </w:t>
      </w:r>
      <w:r w:rsidR="007A7C11" w:rsidRPr="00D56475">
        <w:rPr>
          <w:rFonts w:ascii="Cambria" w:hAnsi="Cambria"/>
          <w:sz w:val="24"/>
          <w:szCs w:val="24"/>
        </w:rPr>
        <w:t>по результатам контроля таможенной стоимости товаров подтверждены достоверность и (или) полнота проверяемых сведений;</w:t>
      </w:r>
      <w:proofErr w:type="gramEnd"/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proofErr w:type="spellStart"/>
      <w:r w:rsidRPr="00D56475">
        <w:rPr>
          <w:rFonts w:ascii="Cambria" w:hAnsi="Cambria"/>
          <w:sz w:val="24"/>
          <w:szCs w:val="24"/>
        </w:rPr>
        <w:t>д</w:t>
      </w:r>
      <w:proofErr w:type="spellEnd"/>
      <w:r w:rsidRPr="00D56475">
        <w:rPr>
          <w:rFonts w:ascii="Cambria" w:hAnsi="Cambria"/>
          <w:sz w:val="24"/>
          <w:szCs w:val="24"/>
        </w:rPr>
        <w:t>) в декларации на товары в отношении ввозимых товаров заявлены регистрационный номер декларации на товары в отношении ранее ввезенных идентичных товаров, отвечающих вышеперечисленным условиям;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е) срок с даты выпуска ранее ввезенных идентичных товаров или с даты  завершения проверки, до даты регистрации декларации на товары в отношении ввозимых товаров не превышает срока 180 календарных дней.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Таким образом, при соблюдении всех указанных условий, таможенный орган в соответствии с пунктом 6 Положения примет заявленную таможенную стоимости товаров без проведения проверки документов и сведений.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/>
          <w:sz w:val="24"/>
          <w:szCs w:val="24"/>
        </w:rPr>
        <w:t>Таким образом, с целью ускорения таможенного оформления и сроков выпуска товаров, при соблюдении определенных условия, полагаем целесообразным использовать такую возможность.</w:t>
      </w:r>
    </w:p>
    <w:p w:rsidR="007A7C11" w:rsidRPr="00D56475" w:rsidRDefault="007A7C11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4B5254" w:rsidRDefault="004B5254" w:rsidP="004B5254">
      <w:pPr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</w:p>
    <w:p w:rsidR="007A7C11" w:rsidRPr="00D56475" w:rsidRDefault="00E91291" w:rsidP="004B5254">
      <w:pPr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lastRenderedPageBreak/>
        <w:t>Заключение:</w:t>
      </w:r>
    </w:p>
    <w:p w:rsidR="00E3416C" w:rsidRPr="00D56475" w:rsidRDefault="007A7C11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8830"/>
            <wp:effectExtent l="0" t="0" r="3175" b="0"/>
            <wp:docPr id="1369177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77218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sz w:val="24"/>
          <w:szCs w:val="24"/>
          <w:lang w:eastAsia="ru-RU"/>
        </w:rPr>
      </w:pPr>
      <w:r w:rsidRPr="00D56475">
        <w:rPr>
          <w:rFonts w:ascii="Cambria" w:hAnsi="Cambria"/>
          <w:sz w:val="24"/>
          <w:szCs w:val="24"/>
          <w:lang w:eastAsia="ru-RU"/>
        </w:rPr>
        <w:t xml:space="preserve">Пользуясь нашей встречей, от лица руководства Южного таможенного управления и Новороссийской таможни, приглашаю вас принять участие в Международном таможенном форуме 2024, который состоится </w:t>
      </w:r>
      <w:r w:rsidRPr="00D56475">
        <w:rPr>
          <w:rFonts w:ascii="Cambria" w:hAnsi="Cambria"/>
          <w:b/>
          <w:bCs/>
          <w:color w:val="005C27"/>
          <w:kern w:val="24"/>
          <w:sz w:val="24"/>
          <w:szCs w:val="24"/>
          <w:lang w:eastAsia="ru-RU"/>
        </w:rPr>
        <w:t xml:space="preserve">29-30 октября в «Центре международной торговли», Краснопресненская набережная, 12, г. Москва. Регистрация участников откроется в </w:t>
      </w:r>
      <w:proofErr w:type="gramStart"/>
      <w:r w:rsidRPr="00D56475">
        <w:rPr>
          <w:rFonts w:ascii="Cambria" w:hAnsi="Cambria"/>
          <w:b/>
          <w:bCs/>
          <w:color w:val="005C27"/>
          <w:kern w:val="24"/>
          <w:sz w:val="24"/>
          <w:szCs w:val="24"/>
          <w:lang w:eastAsia="ru-RU"/>
        </w:rPr>
        <w:t>конце</w:t>
      </w:r>
      <w:proofErr w:type="gramEnd"/>
      <w:r w:rsidRPr="00D56475">
        <w:rPr>
          <w:rFonts w:ascii="Cambria" w:hAnsi="Cambria"/>
          <w:b/>
          <w:bCs/>
          <w:color w:val="005C27"/>
          <w:kern w:val="24"/>
          <w:sz w:val="24"/>
          <w:szCs w:val="24"/>
          <w:lang w:eastAsia="ru-RU"/>
        </w:rPr>
        <w:t xml:space="preserve"> июля.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D56475">
        <w:rPr>
          <w:rFonts w:ascii="Cambria" w:hAnsi="Cambria"/>
          <w:color w:val="000000"/>
          <w:kern w:val="24"/>
          <w:sz w:val="24"/>
          <w:szCs w:val="24"/>
          <w:lang w:eastAsia="ru-RU"/>
        </w:rPr>
        <w:t xml:space="preserve">Организатором мероприятия выступает Федеральная таможенная служба. 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eastAsia="Times New Roman" w:hAnsi="Cambria"/>
          <w:sz w:val="24"/>
          <w:szCs w:val="24"/>
          <w:lang w:eastAsia="ru-RU"/>
        </w:rPr>
      </w:pPr>
      <w:r w:rsidRPr="00D56475">
        <w:rPr>
          <w:rFonts w:ascii="Cambria" w:hAnsi="Cambria"/>
          <w:color w:val="000000"/>
          <w:kern w:val="24"/>
          <w:sz w:val="24"/>
          <w:szCs w:val="24"/>
          <w:lang w:eastAsia="ru-RU"/>
        </w:rPr>
        <w:t xml:space="preserve">В работе Форума примут участие руководства Правительства Российской Федерации, Министерства финансов, Федеральной таможенной службы, других органов власти, зарубежных таможенных администраций, крупных участников внешнеэкономической деятельности, </w:t>
      </w:r>
      <w:proofErr w:type="spellStart"/>
      <w:r w:rsidRPr="00D56475">
        <w:rPr>
          <w:rFonts w:ascii="Cambria" w:hAnsi="Cambria"/>
          <w:color w:val="000000"/>
          <w:kern w:val="24"/>
          <w:sz w:val="24"/>
          <w:szCs w:val="24"/>
          <w:lang w:eastAsia="ru-RU"/>
        </w:rPr>
        <w:t>логистических</w:t>
      </w:r>
      <w:proofErr w:type="spellEnd"/>
      <w:r w:rsidRPr="00D56475">
        <w:rPr>
          <w:rFonts w:ascii="Cambria" w:hAnsi="Cambria"/>
          <w:color w:val="000000"/>
          <w:kern w:val="24"/>
          <w:sz w:val="24"/>
          <w:szCs w:val="24"/>
          <w:lang w:eastAsia="ru-RU"/>
        </w:rPr>
        <w:t xml:space="preserve"> операторов, профессиональных ассоциаций и объединений.  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color w:val="000000"/>
          <w:kern w:val="24"/>
          <w:sz w:val="24"/>
          <w:szCs w:val="24"/>
          <w:lang w:eastAsia="ru-RU"/>
        </w:rPr>
      </w:pPr>
      <w:r w:rsidRPr="00D56475">
        <w:rPr>
          <w:rFonts w:ascii="Cambria" w:hAnsi="Cambria"/>
          <w:color w:val="000000"/>
          <w:kern w:val="24"/>
          <w:sz w:val="24"/>
          <w:szCs w:val="24"/>
          <w:lang w:eastAsia="ru-RU"/>
        </w:rPr>
        <w:t xml:space="preserve">Став делегатом или партнером Форума, сможете ознакомиться с самыми передовыми направлениями совершенствования таможенного администрирования, услышать мнения ведущих экспертов по различным аспектам таможенного регулирования, задать вопросы и принять участие в дискуссиях и работе круглых столов. </w:t>
      </w:r>
    </w:p>
    <w:p w:rsidR="007A7C11" w:rsidRPr="00D56475" w:rsidRDefault="007A7C11" w:rsidP="00D56475">
      <w:pPr>
        <w:pStyle w:val="af"/>
        <w:ind w:firstLine="567"/>
        <w:jc w:val="both"/>
        <w:rPr>
          <w:rFonts w:ascii="Cambria" w:hAnsi="Cambria"/>
          <w:color w:val="000000"/>
          <w:kern w:val="24"/>
          <w:sz w:val="24"/>
          <w:szCs w:val="24"/>
          <w:lang w:eastAsia="ru-RU"/>
        </w:rPr>
      </w:pPr>
      <w:r w:rsidRPr="00D56475">
        <w:rPr>
          <w:rFonts w:ascii="Cambria" w:hAnsi="Cambria"/>
          <w:color w:val="000000"/>
          <w:kern w:val="24"/>
          <w:sz w:val="24"/>
          <w:szCs w:val="24"/>
          <w:lang w:eastAsia="ru-RU"/>
        </w:rPr>
        <w:t xml:space="preserve">В 2023 году в работе Форума приняли участие более 20 компаний ЮФО, в том числе и представители </w:t>
      </w:r>
      <w:proofErr w:type="spellStart"/>
      <w:proofErr w:type="gramStart"/>
      <w:r w:rsidRPr="00D56475">
        <w:rPr>
          <w:rFonts w:ascii="Cambria" w:hAnsi="Cambria"/>
          <w:color w:val="000000"/>
          <w:kern w:val="24"/>
          <w:sz w:val="24"/>
          <w:szCs w:val="24"/>
          <w:lang w:eastAsia="ru-RU"/>
        </w:rPr>
        <w:t>бизнес-сообщества</w:t>
      </w:r>
      <w:proofErr w:type="spellEnd"/>
      <w:proofErr w:type="gramEnd"/>
      <w:r w:rsidRPr="00D56475">
        <w:rPr>
          <w:rFonts w:ascii="Cambria" w:hAnsi="Cambria"/>
          <w:color w:val="000000"/>
          <w:kern w:val="24"/>
          <w:sz w:val="24"/>
          <w:szCs w:val="24"/>
          <w:lang w:eastAsia="ru-RU"/>
        </w:rPr>
        <w:t xml:space="preserve"> региона деятельности Новороссийской таможни. </w:t>
      </w:r>
    </w:p>
    <w:p w:rsidR="007A7C11" w:rsidRPr="00D56475" w:rsidRDefault="007A7C11" w:rsidP="004B5254">
      <w:pPr>
        <w:pStyle w:val="af"/>
        <w:ind w:firstLine="567"/>
        <w:jc w:val="center"/>
        <w:rPr>
          <w:rFonts w:ascii="Cambria" w:eastAsia="Times New Roman" w:hAnsi="Cambria"/>
          <w:kern w:val="0"/>
          <w:sz w:val="24"/>
          <w:szCs w:val="24"/>
          <w:lang w:eastAsia="ru-RU"/>
        </w:rPr>
      </w:pPr>
      <w:r w:rsidRPr="00D56475">
        <w:rPr>
          <w:rFonts w:ascii="Cambria" w:eastAsia="Times New Roman" w:hAnsi="Cambria"/>
          <w:sz w:val="24"/>
          <w:szCs w:val="24"/>
          <w:lang w:eastAsia="ru-RU"/>
        </w:rPr>
        <w:t>Спасибо за внимание</w:t>
      </w:r>
      <w:r w:rsidR="004B5254">
        <w:rPr>
          <w:rFonts w:ascii="Cambria" w:eastAsia="Times New Roman" w:hAnsi="Cambria"/>
          <w:sz w:val="24"/>
          <w:szCs w:val="24"/>
          <w:lang w:eastAsia="ru-RU"/>
        </w:rPr>
        <w:t>!</w:t>
      </w:r>
    </w:p>
    <w:p w:rsidR="007A7C11" w:rsidRPr="00D56475" w:rsidRDefault="007A7C11" w:rsidP="00D56475">
      <w:pPr>
        <w:spacing w:line="360" w:lineRule="auto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1896" cy="2712720"/>
            <wp:effectExtent l="0" t="0" r="8890" b="0"/>
            <wp:docPr id="1179116971" name="Рисунок 1" descr="Изображение выглядит как текст, снимок экрана, зеленый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16971" name="Рисунок 1" descr="Изображение выглядит как текст, снимок экрана, зеленый, Шрифт&#10;&#10;Автоматически созданное описание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242" cy="27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6C" w:rsidRPr="00D56475" w:rsidRDefault="00E3416C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2C791D" w:rsidRPr="00D56475" w:rsidRDefault="002C791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2C791D" w:rsidRPr="00D56475" w:rsidRDefault="00C5272A" w:rsidP="004B5254">
      <w:pPr>
        <w:pStyle w:val="af"/>
        <w:ind w:firstLine="567"/>
        <w:jc w:val="center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ВОПРОСЫ ПО ТЕМЕ ДОКЛАДА:</w:t>
      </w:r>
    </w:p>
    <w:p w:rsidR="00C5272A" w:rsidRPr="00D56475" w:rsidRDefault="00C5272A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C5272A" w:rsidRPr="00D56475" w:rsidRDefault="00C5272A" w:rsidP="004B5254">
      <w:pPr>
        <w:pStyle w:val="af"/>
        <w:numPr>
          <w:ilvl w:val="0"/>
          <w:numId w:val="6"/>
        </w:numPr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Вопрос </w:t>
      </w:r>
      <w:r w:rsidR="004B5254">
        <w:rPr>
          <w:rFonts w:ascii="Cambria" w:hAnsi="Cambria" w:cs="Times New Roman"/>
          <w:b/>
          <w:bCs/>
          <w:sz w:val="24"/>
          <w:szCs w:val="24"/>
        </w:rPr>
        <w:t>председателя</w:t>
      </w: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="004B5254">
        <w:rPr>
          <w:rFonts w:ascii="Cambria" w:hAnsi="Cambria" w:cs="Times New Roman"/>
          <w:b/>
          <w:bCs/>
          <w:sz w:val="24"/>
          <w:szCs w:val="24"/>
        </w:rPr>
        <w:t>К</w:t>
      </w: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омиссии </w:t>
      </w:r>
      <w:r w:rsidR="004B5254" w:rsidRPr="00D56475">
        <w:rPr>
          <w:rFonts w:ascii="Cambria" w:hAnsi="Cambria" w:cs="Times New Roman"/>
          <w:b/>
          <w:bCs/>
          <w:sz w:val="24"/>
          <w:szCs w:val="24"/>
        </w:rPr>
        <w:t xml:space="preserve">Новороссийской ТПП </w:t>
      </w:r>
      <w:r w:rsidRPr="00D56475">
        <w:rPr>
          <w:rFonts w:ascii="Cambria" w:hAnsi="Cambria" w:cs="Times New Roman"/>
          <w:b/>
          <w:bCs/>
          <w:sz w:val="24"/>
          <w:szCs w:val="24"/>
        </w:rPr>
        <w:t>по содействию внешнеэкономической деятельности, генерального директора ООО «</w:t>
      </w:r>
      <w:proofErr w:type="spellStart"/>
      <w:r w:rsidRPr="00D56475">
        <w:rPr>
          <w:rFonts w:ascii="Cambria" w:hAnsi="Cambria" w:cs="Times New Roman"/>
          <w:b/>
          <w:bCs/>
          <w:sz w:val="24"/>
          <w:szCs w:val="24"/>
        </w:rPr>
        <w:t>Логистический</w:t>
      </w:r>
      <w:proofErr w:type="spellEnd"/>
      <w:r w:rsidRPr="00D56475">
        <w:rPr>
          <w:rFonts w:ascii="Cambria" w:hAnsi="Cambria" w:cs="Times New Roman"/>
          <w:b/>
          <w:bCs/>
          <w:sz w:val="24"/>
          <w:szCs w:val="24"/>
        </w:rPr>
        <w:t xml:space="preserve"> Центр» Е.В.</w:t>
      </w:r>
      <w:r w:rsidR="004B5254">
        <w:rPr>
          <w:rFonts w:ascii="Cambria" w:hAnsi="Cambria" w:cs="Times New Roman"/>
          <w:b/>
          <w:bCs/>
          <w:sz w:val="24"/>
          <w:szCs w:val="24"/>
        </w:rPr>
        <w:t xml:space="preserve"> </w:t>
      </w:r>
      <w:proofErr w:type="spellStart"/>
      <w:r w:rsidRPr="00D56475">
        <w:rPr>
          <w:rFonts w:ascii="Cambria" w:hAnsi="Cambria" w:cs="Times New Roman"/>
          <w:b/>
          <w:bCs/>
          <w:sz w:val="24"/>
          <w:szCs w:val="24"/>
        </w:rPr>
        <w:t>Экало</w:t>
      </w:r>
      <w:proofErr w:type="spellEnd"/>
      <w:r w:rsidRPr="00D56475">
        <w:rPr>
          <w:rFonts w:ascii="Cambria" w:hAnsi="Cambria" w:cs="Times New Roman"/>
          <w:b/>
          <w:bCs/>
          <w:sz w:val="24"/>
          <w:szCs w:val="24"/>
        </w:rPr>
        <w:t>:</w:t>
      </w:r>
    </w:p>
    <w:p w:rsidR="00C5272A" w:rsidRPr="00D56475" w:rsidRDefault="00C5272A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Поясните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пожалуйста, что имеется в виду под рекомендаци</w:t>
      </w:r>
      <w:r w:rsidR="004B5254">
        <w:rPr>
          <w:rFonts w:ascii="Cambria" w:hAnsi="Cambria" w:cs="Times New Roman"/>
          <w:sz w:val="24"/>
          <w:szCs w:val="24"/>
        </w:rPr>
        <w:t>е</w:t>
      </w:r>
      <w:r w:rsidRPr="00D56475">
        <w:rPr>
          <w:rFonts w:ascii="Cambria" w:hAnsi="Cambria" w:cs="Times New Roman"/>
          <w:sz w:val="24"/>
          <w:szCs w:val="24"/>
        </w:rPr>
        <w:t>й подписывать инвойс двумя сторонами сделки? Требование о п</w:t>
      </w:r>
      <w:r w:rsidR="00EE1DC7" w:rsidRPr="00D56475">
        <w:rPr>
          <w:rFonts w:ascii="Cambria" w:hAnsi="Cambria" w:cs="Times New Roman"/>
          <w:sz w:val="24"/>
          <w:szCs w:val="24"/>
        </w:rPr>
        <w:t>одписании инвойса двумя сторонами сложно объяснить иностранному контрагенту.</w:t>
      </w:r>
    </w:p>
    <w:p w:rsidR="00EE1DC7" w:rsidRPr="00D56475" w:rsidRDefault="00EE1DC7" w:rsidP="00D56475">
      <w:pPr>
        <w:pStyle w:val="af"/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 и.о. начальника ОКТС Новороссийской таможни А.И.Мин:</w:t>
      </w:r>
    </w:p>
    <w:p w:rsidR="00DA5B1B" w:rsidRPr="00D56475" w:rsidRDefault="00EE1DC7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Подписывать инвойс двумя сторонами сделки рекомендовано в том случае, если нет спецификаций или приложений к договору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подписанных всеми сторонами сделки. Когда есть и спецификация подписанная сторонами и инвойс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подписанный только продавцом, тогда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конечно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подписание инвойса всеми сторонами сделки не требуется. Но если отсутствует спецификация, дополнение или иной документ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который подтверждал бы волеизъявление обеих сторон сделки</w:t>
      </w:r>
      <w:r w:rsidR="004B5254">
        <w:rPr>
          <w:rFonts w:ascii="Cambria" w:hAnsi="Cambria" w:cs="Times New Roman"/>
          <w:sz w:val="24"/>
          <w:szCs w:val="24"/>
        </w:rPr>
        <w:t xml:space="preserve"> на </w:t>
      </w:r>
      <w:r w:rsidRPr="00D56475">
        <w:rPr>
          <w:rFonts w:ascii="Cambria" w:hAnsi="Cambria" w:cs="Times New Roman"/>
          <w:sz w:val="24"/>
          <w:szCs w:val="24"/>
        </w:rPr>
        <w:t>согласование условий, тогда мы и просим инвойс.</w:t>
      </w:r>
      <w:r w:rsidR="00DA5B1B" w:rsidRPr="00D56475">
        <w:rPr>
          <w:rFonts w:ascii="Cambria" w:hAnsi="Cambria" w:cs="Times New Roman"/>
          <w:sz w:val="24"/>
          <w:szCs w:val="24"/>
        </w:rPr>
        <w:t xml:space="preserve"> Также возможно предоставление предварительной заявки покупателя</w:t>
      </w:r>
      <w:r w:rsidR="004B5254">
        <w:rPr>
          <w:rFonts w:ascii="Cambria" w:hAnsi="Cambria" w:cs="Times New Roman"/>
          <w:sz w:val="24"/>
          <w:szCs w:val="24"/>
        </w:rPr>
        <w:t>,</w:t>
      </w:r>
      <w:r w:rsidR="00DA5B1B" w:rsidRPr="00D56475">
        <w:rPr>
          <w:rFonts w:ascii="Cambria" w:hAnsi="Cambria" w:cs="Times New Roman"/>
          <w:sz w:val="24"/>
          <w:szCs w:val="24"/>
        </w:rPr>
        <w:t xml:space="preserve"> предшествующей инвойсу</w:t>
      </w:r>
      <w:r w:rsidR="004B5254">
        <w:rPr>
          <w:rFonts w:ascii="Cambria" w:hAnsi="Cambria" w:cs="Times New Roman"/>
          <w:sz w:val="24"/>
          <w:szCs w:val="24"/>
        </w:rPr>
        <w:t>,</w:t>
      </w:r>
      <w:r w:rsidR="00DA5B1B" w:rsidRPr="00D56475">
        <w:rPr>
          <w:rFonts w:ascii="Cambria" w:hAnsi="Cambria" w:cs="Times New Roman"/>
          <w:sz w:val="24"/>
          <w:szCs w:val="24"/>
        </w:rPr>
        <w:t xml:space="preserve"> и уже самого инвойса</w:t>
      </w:r>
      <w:r w:rsidR="004B5254">
        <w:rPr>
          <w:rFonts w:ascii="Cambria" w:hAnsi="Cambria" w:cs="Times New Roman"/>
          <w:sz w:val="24"/>
          <w:szCs w:val="24"/>
        </w:rPr>
        <w:t>,</w:t>
      </w:r>
      <w:r w:rsidR="00DA5B1B" w:rsidRPr="00D56475">
        <w:rPr>
          <w:rFonts w:ascii="Cambria" w:hAnsi="Cambria" w:cs="Times New Roman"/>
          <w:sz w:val="24"/>
          <w:szCs w:val="24"/>
        </w:rPr>
        <w:t xml:space="preserve"> составленного на основании и после заявки покупателя. Также может быть представлена проформа инвойса, подтверждающая намерение покупателя приобрести товар в определенном </w:t>
      </w:r>
      <w:proofErr w:type="gramStart"/>
      <w:r w:rsidR="00DA5B1B" w:rsidRPr="00D56475">
        <w:rPr>
          <w:rFonts w:ascii="Cambria" w:hAnsi="Cambria" w:cs="Times New Roman"/>
          <w:sz w:val="24"/>
          <w:szCs w:val="24"/>
        </w:rPr>
        <w:t>количестве</w:t>
      </w:r>
      <w:proofErr w:type="gramEnd"/>
      <w:r w:rsidR="00DA5B1B" w:rsidRPr="00D56475">
        <w:rPr>
          <w:rFonts w:ascii="Cambria" w:hAnsi="Cambria" w:cs="Times New Roman"/>
          <w:sz w:val="24"/>
          <w:szCs w:val="24"/>
        </w:rPr>
        <w:t xml:space="preserve"> по определенной цене, и уже затем инвойс</w:t>
      </w:r>
      <w:r w:rsidR="004B5254">
        <w:rPr>
          <w:rFonts w:ascii="Cambria" w:hAnsi="Cambria" w:cs="Times New Roman"/>
          <w:sz w:val="24"/>
          <w:szCs w:val="24"/>
        </w:rPr>
        <w:t>,</w:t>
      </w:r>
      <w:r w:rsidR="00DA5B1B" w:rsidRPr="00D56475">
        <w:rPr>
          <w:rFonts w:ascii="Cambria" w:hAnsi="Cambria" w:cs="Times New Roman"/>
          <w:sz w:val="24"/>
          <w:szCs w:val="24"/>
        </w:rPr>
        <w:t xml:space="preserve"> соответствующий ранее представленной проформе инвойса. Важно, чтобы не было ситуации</w:t>
      </w:r>
      <w:r w:rsidR="004B5254">
        <w:rPr>
          <w:rFonts w:ascii="Cambria" w:hAnsi="Cambria" w:cs="Times New Roman"/>
          <w:sz w:val="24"/>
          <w:szCs w:val="24"/>
        </w:rPr>
        <w:t>,</w:t>
      </w:r>
      <w:r w:rsidR="00DA5B1B" w:rsidRPr="00D56475">
        <w:rPr>
          <w:rFonts w:ascii="Cambria" w:hAnsi="Cambria" w:cs="Times New Roman"/>
          <w:sz w:val="24"/>
          <w:szCs w:val="24"/>
        </w:rPr>
        <w:t xml:space="preserve"> когда формально продавец выставляет инвойс без предварительного согласования условий сделки</w:t>
      </w:r>
      <w:r w:rsidR="004B5254">
        <w:rPr>
          <w:rFonts w:ascii="Cambria" w:hAnsi="Cambria" w:cs="Times New Roman"/>
          <w:sz w:val="24"/>
          <w:szCs w:val="24"/>
        </w:rPr>
        <w:t>,</w:t>
      </w:r>
      <w:r w:rsidR="00DA5B1B" w:rsidRPr="00D56475">
        <w:rPr>
          <w:rFonts w:ascii="Cambria" w:hAnsi="Cambria" w:cs="Times New Roman"/>
          <w:sz w:val="24"/>
          <w:szCs w:val="24"/>
        </w:rPr>
        <w:t xml:space="preserve"> и покупатель обязан уплатить любую цену товара и принять любое количество товара, которые бы не указал продавец в инвойсе.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27525D" w:rsidRPr="00D56475" w:rsidRDefault="0027525D" w:rsidP="00F35BAA">
      <w:pPr>
        <w:pStyle w:val="af"/>
        <w:numPr>
          <w:ilvl w:val="0"/>
          <w:numId w:val="6"/>
        </w:numPr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Вопрос </w:t>
      </w:r>
      <w:proofErr w:type="spellStart"/>
      <w:r w:rsidRPr="00D56475">
        <w:rPr>
          <w:rFonts w:ascii="Cambria" w:hAnsi="Cambria" w:cs="Times New Roman"/>
          <w:b/>
          <w:bCs/>
          <w:sz w:val="24"/>
          <w:szCs w:val="24"/>
        </w:rPr>
        <w:t>Экало</w:t>
      </w:r>
      <w:proofErr w:type="spellEnd"/>
      <w:r w:rsidRPr="00D56475">
        <w:rPr>
          <w:rFonts w:ascii="Cambria" w:hAnsi="Cambria" w:cs="Times New Roman"/>
          <w:b/>
          <w:bCs/>
          <w:sz w:val="24"/>
          <w:szCs w:val="24"/>
        </w:rPr>
        <w:t xml:space="preserve"> Е.В.: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Может ли быть принята в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качестве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заявки переписка по электронной почте?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 Мин А.И.: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Зависит того, в какой форме контрактом предусмотрено согласование условий сделки</w:t>
      </w:r>
      <w:r w:rsidR="004B5254">
        <w:rPr>
          <w:rFonts w:ascii="Cambria" w:hAnsi="Cambria" w:cs="Times New Roman"/>
          <w:sz w:val="24"/>
          <w:szCs w:val="24"/>
        </w:rPr>
        <w:t>:</w:t>
      </w:r>
      <w:r w:rsidRPr="00D56475">
        <w:rPr>
          <w:rFonts w:ascii="Cambria" w:hAnsi="Cambria" w:cs="Times New Roman"/>
          <w:sz w:val="24"/>
          <w:szCs w:val="24"/>
        </w:rPr>
        <w:t xml:space="preserve"> путем переписки, направления заявок, главное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чтобы было видно волеизъявление обеих сторон сделки.</w:t>
      </w:r>
    </w:p>
    <w:p w:rsidR="00EE1DC7" w:rsidRPr="00D56475" w:rsidRDefault="00EE1DC7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27525D" w:rsidRPr="00D56475" w:rsidRDefault="0027525D" w:rsidP="00F35BAA">
      <w:pPr>
        <w:pStyle w:val="af"/>
        <w:numPr>
          <w:ilvl w:val="0"/>
          <w:numId w:val="6"/>
        </w:numPr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Вопрос </w:t>
      </w:r>
      <w:proofErr w:type="spellStart"/>
      <w:r w:rsidRPr="00D56475">
        <w:rPr>
          <w:rFonts w:ascii="Cambria" w:hAnsi="Cambria" w:cs="Times New Roman"/>
          <w:b/>
          <w:bCs/>
          <w:sz w:val="24"/>
          <w:szCs w:val="24"/>
        </w:rPr>
        <w:t>Экало</w:t>
      </w:r>
      <w:proofErr w:type="spellEnd"/>
      <w:r w:rsidRPr="00D56475">
        <w:rPr>
          <w:rFonts w:ascii="Cambria" w:hAnsi="Cambria" w:cs="Times New Roman"/>
          <w:b/>
          <w:bCs/>
          <w:sz w:val="24"/>
          <w:szCs w:val="24"/>
        </w:rPr>
        <w:t xml:space="preserve"> Е.А.: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Что понимается под объективными причинами </w:t>
      </w:r>
      <w:proofErr w:type="spellStart"/>
      <w:r w:rsidRPr="00D56475">
        <w:rPr>
          <w:rFonts w:ascii="Cambria" w:hAnsi="Cambria" w:cs="Times New Roman"/>
          <w:sz w:val="24"/>
          <w:szCs w:val="24"/>
        </w:rPr>
        <w:t>непредоставления</w:t>
      </w:r>
      <w:proofErr w:type="spellEnd"/>
      <w:r w:rsidRPr="00D56475">
        <w:rPr>
          <w:rFonts w:ascii="Cambria" w:hAnsi="Cambria" w:cs="Times New Roman"/>
          <w:sz w:val="24"/>
          <w:szCs w:val="24"/>
        </w:rPr>
        <w:t xml:space="preserve"> документов по запросу таможенного органа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упоминавшихся в </w:t>
      </w:r>
      <w:r w:rsidR="004B5254">
        <w:rPr>
          <w:rFonts w:ascii="Cambria" w:hAnsi="Cambria" w:cs="Times New Roman"/>
          <w:sz w:val="24"/>
          <w:szCs w:val="24"/>
        </w:rPr>
        <w:t>В</w:t>
      </w:r>
      <w:r w:rsidRPr="00D56475">
        <w:rPr>
          <w:rFonts w:ascii="Cambria" w:hAnsi="Cambria" w:cs="Times New Roman"/>
          <w:sz w:val="24"/>
          <w:szCs w:val="24"/>
        </w:rPr>
        <w:t xml:space="preserve">ашем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выступлении</w:t>
      </w:r>
      <w:proofErr w:type="gramEnd"/>
      <w:r w:rsidRPr="00D56475">
        <w:rPr>
          <w:rFonts w:ascii="Cambria" w:hAnsi="Cambria" w:cs="Times New Roman"/>
          <w:sz w:val="24"/>
          <w:szCs w:val="24"/>
        </w:rPr>
        <w:t>?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 Мин А.И.: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proofErr w:type="gramStart"/>
      <w:r w:rsidRPr="00D56475">
        <w:rPr>
          <w:rFonts w:ascii="Cambria" w:hAnsi="Cambria" w:cs="Times New Roman"/>
          <w:sz w:val="24"/>
          <w:szCs w:val="24"/>
        </w:rPr>
        <w:t>Обратимся к пункту 10 ПОЛОЖЕНИЯ ОБ ОСОБЕННОСТЯХ ПРОВЕДЕНИЯ ТАМОЖЕННОГО КОНТРОЛЯ ТАМОЖЕННОЙ СТОИМОСТИ ТОВАРОВ, ВВОЗИМЫХ НА ТАМОЖЕННУЮ ТЕРРИТОРИЮ ЕВРАЗИЙСКОГО ЭКОНОМИЧЕСКОГО СОЮЗА (утверждено Решением Коллегии Евразийской экономической комиссии от 27 марта 2018 г. №42 "Об особенностях проведения таможенного контроля таможенной стоимости товаров, ввозимых на таможенную территорию Евразийского экономического союза"), согласно которому  в качестве объяснения причин, по которым документы и (или) сведения, запрошенные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таможенным органом у декларанта при проведении контроля таможенной стоимости товаров, не могут быть представлены и (или) отсутствуют, рассматриваются представленные декларантом документы и (или) сведения, в том числе письменные пояснения, подтверждающие, что: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а) запрошенный документ не существует или не применяется в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рамках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сделки;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б) лицо, располагающее запрошенными документами и (или) сведениями, отказало декларанту в их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предоставлении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или декларантом не получен ответ от лица, располагающего запрошенными документами и (или) сведениями.</w:t>
      </w:r>
    </w:p>
    <w:p w:rsidR="0027525D" w:rsidRPr="00D56475" w:rsidRDefault="002752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ab/>
      </w:r>
      <w:proofErr w:type="gramStart"/>
      <w:r w:rsidRPr="00D56475">
        <w:rPr>
          <w:rFonts w:ascii="Cambria" w:hAnsi="Cambria" w:cs="Times New Roman"/>
          <w:sz w:val="24"/>
          <w:szCs w:val="24"/>
        </w:rPr>
        <w:t>Например, таможенные органы запрашивают у декларантом экспортные декларации, которые иностранный продавец отказывается предоставлять.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В таких случаях декларант или предоставляет письмо продавца об отказе предоставить экспортную декларацию или документ подтверждающий, что запрос иностранному продавцу с требованием предоставить экспортную декларацию был отправлен, но иностранный продавец не дал ответ.</w:t>
      </w:r>
      <w:r w:rsidR="004D64C2" w:rsidRPr="00D56475">
        <w:rPr>
          <w:rFonts w:ascii="Cambria" w:hAnsi="Cambria" w:cs="Times New Roman"/>
          <w:sz w:val="24"/>
          <w:szCs w:val="24"/>
        </w:rPr>
        <w:t xml:space="preserve"> Запрос должен быть оформлен не просто по электронной почте, а</w:t>
      </w:r>
      <w:r w:rsidR="004B5254">
        <w:rPr>
          <w:rFonts w:ascii="Cambria" w:hAnsi="Cambria" w:cs="Times New Roman"/>
          <w:sz w:val="24"/>
          <w:szCs w:val="24"/>
        </w:rPr>
        <w:t>,</w:t>
      </w:r>
      <w:r w:rsidR="004D64C2" w:rsidRPr="00D56475">
        <w:rPr>
          <w:rFonts w:ascii="Cambria" w:hAnsi="Cambria" w:cs="Times New Roman"/>
          <w:sz w:val="24"/>
          <w:szCs w:val="24"/>
        </w:rPr>
        <w:t xml:space="preserve"> желательно</w:t>
      </w:r>
      <w:r w:rsidR="004B5254">
        <w:rPr>
          <w:rFonts w:ascii="Cambria" w:hAnsi="Cambria" w:cs="Times New Roman"/>
          <w:sz w:val="24"/>
          <w:szCs w:val="24"/>
        </w:rPr>
        <w:t>,</w:t>
      </w:r>
      <w:r w:rsidR="004D64C2" w:rsidRPr="00D56475">
        <w:rPr>
          <w:rFonts w:ascii="Cambria" w:hAnsi="Cambria" w:cs="Times New Roman"/>
          <w:sz w:val="24"/>
          <w:szCs w:val="24"/>
        </w:rPr>
        <w:t xml:space="preserve"> в форме запроса на бланке, в виде деловой переписки. </w:t>
      </w:r>
    </w:p>
    <w:p w:rsidR="004D64C2" w:rsidRPr="00D56475" w:rsidRDefault="004D64C2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4D64C2" w:rsidRPr="004B5254" w:rsidRDefault="004D64C2" w:rsidP="00F35BAA">
      <w:pPr>
        <w:pStyle w:val="af"/>
        <w:numPr>
          <w:ilvl w:val="0"/>
          <w:numId w:val="6"/>
        </w:numPr>
        <w:jc w:val="both"/>
        <w:rPr>
          <w:rFonts w:ascii="Cambria" w:hAnsi="Cambria" w:cs="Times New Roman"/>
          <w:b/>
          <w:sz w:val="24"/>
          <w:szCs w:val="24"/>
        </w:rPr>
      </w:pPr>
      <w:r w:rsidRPr="004B5254">
        <w:rPr>
          <w:rFonts w:ascii="Cambria" w:hAnsi="Cambria" w:cs="Times New Roman"/>
          <w:b/>
          <w:sz w:val="24"/>
          <w:szCs w:val="24"/>
        </w:rPr>
        <w:t xml:space="preserve">Вопрос от </w:t>
      </w:r>
      <w:proofErr w:type="spellStart"/>
      <w:r w:rsidRPr="004B5254">
        <w:rPr>
          <w:rFonts w:ascii="Cambria" w:hAnsi="Cambria" w:cs="Times New Roman"/>
          <w:b/>
          <w:sz w:val="24"/>
          <w:szCs w:val="24"/>
        </w:rPr>
        <w:t>Шавернева</w:t>
      </w:r>
      <w:proofErr w:type="spellEnd"/>
      <w:r w:rsidRPr="004B5254">
        <w:rPr>
          <w:rFonts w:ascii="Cambria" w:hAnsi="Cambria" w:cs="Times New Roman"/>
          <w:b/>
          <w:sz w:val="24"/>
          <w:szCs w:val="24"/>
        </w:rPr>
        <w:t xml:space="preserve"> М.В.</w:t>
      </w:r>
      <w:r w:rsidR="004B5254">
        <w:rPr>
          <w:rFonts w:ascii="Cambria" w:hAnsi="Cambria" w:cs="Times New Roman"/>
          <w:b/>
          <w:sz w:val="24"/>
          <w:szCs w:val="24"/>
        </w:rPr>
        <w:t xml:space="preserve"> -</w:t>
      </w:r>
      <w:r w:rsidRPr="004B5254">
        <w:rPr>
          <w:rFonts w:ascii="Cambria" w:hAnsi="Cambria" w:cs="Times New Roman"/>
          <w:b/>
          <w:sz w:val="24"/>
          <w:szCs w:val="24"/>
        </w:rPr>
        <w:t xml:space="preserve"> консультанта по таможенному законодательству:</w:t>
      </w:r>
    </w:p>
    <w:p w:rsidR="004D64C2" w:rsidRPr="00D56475" w:rsidRDefault="004D64C2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Расскажите о порядке проведения консультаций между таможенным органом и декларантом в целях выбора стоимостной основы для определения таможенной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стоимости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ввозимых </w:t>
      </w:r>
      <w:r w:rsidR="004B5254">
        <w:rPr>
          <w:rFonts w:ascii="Cambria" w:hAnsi="Cambria" w:cs="Times New Roman"/>
          <w:sz w:val="24"/>
          <w:szCs w:val="24"/>
        </w:rPr>
        <w:t xml:space="preserve">в РФ </w:t>
      </w:r>
      <w:r w:rsidRPr="00D56475">
        <w:rPr>
          <w:rFonts w:ascii="Cambria" w:hAnsi="Cambria" w:cs="Times New Roman"/>
          <w:sz w:val="24"/>
          <w:szCs w:val="24"/>
        </w:rPr>
        <w:t xml:space="preserve">товаров. </w:t>
      </w:r>
    </w:p>
    <w:p w:rsidR="004D64C2" w:rsidRPr="00D56475" w:rsidRDefault="004D64C2" w:rsidP="00D56475">
      <w:pPr>
        <w:pStyle w:val="af"/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 и.о. начальника ОКТС Новороссийской таможни А.И.Мин:</w:t>
      </w:r>
    </w:p>
    <w:p w:rsidR="004D64C2" w:rsidRPr="00D56475" w:rsidRDefault="004D64C2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Мы готовы предоставить по запросу исчерпывающий перечень нормативных документов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регламентирующих</w:t>
      </w:r>
      <w:r w:rsidR="004B5254">
        <w:rPr>
          <w:rFonts w:ascii="Cambria" w:hAnsi="Cambria" w:cs="Times New Roman"/>
          <w:sz w:val="24"/>
          <w:szCs w:val="24"/>
        </w:rPr>
        <w:t xml:space="preserve"> этот вопрос</w:t>
      </w:r>
      <w:r w:rsidRPr="00D56475">
        <w:rPr>
          <w:rFonts w:ascii="Cambria" w:hAnsi="Cambria" w:cs="Times New Roman"/>
          <w:sz w:val="24"/>
          <w:szCs w:val="24"/>
        </w:rPr>
        <w:t xml:space="preserve">. На данный момент обращений о проведении консультаций в Новороссийскую таможню не поступало. Информация предоставляется в письменном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виде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на запрос декларанта. Совместное очное изучение базы данных представителем таможенного органа и представителем декларанта, например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путем использования компьютера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на который выводится информация «</w:t>
      </w:r>
      <w:proofErr w:type="spellStart"/>
      <w:r w:rsidRPr="00D56475">
        <w:rPr>
          <w:rFonts w:ascii="Cambria" w:hAnsi="Cambria" w:cs="Times New Roman"/>
          <w:sz w:val="24"/>
          <w:szCs w:val="24"/>
        </w:rPr>
        <w:t>онлайн</w:t>
      </w:r>
      <w:proofErr w:type="spellEnd"/>
      <w:r w:rsidRPr="00D56475">
        <w:rPr>
          <w:rFonts w:ascii="Cambria" w:hAnsi="Cambria" w:cs="Times New Roman"/>
          <w:sz w:val="24"/>
          <w:szCs w:val="24"/>
        </w:rPr>
        <w:t>»</w:t>
      </w:r>
      <w:r w:rsidR="004B5254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не предусмо</w:t>
      </w:r>
      <w:r w:rsidR="00877296">
        <w:rPr>
          <w:rFonts w:ascii="Cambria" w:hAnsi="Cambria" w:cs="Times New Roman"/>
          <w:sz w:val="24"/>
          <w:szCs w:val="24"/>
        </w:rPr>
        <w:t>т</w:t>
      </w:r>
      <w:r w:rsidRPr="00D56475">
        <w:rPr>
          <w:rFonts w:ascii="Cambria" w:hAnsi="Cambria" w:cs="Times New Roman"/>
          <w:sz w:val="24"/>
          <w:szCs w:val="24"/>
        </w:rPr>
        <w:t>рено.</w:t>
      </w:r>
    </w:p>
    <w:p w:rsidR="004D64C2" w:rsidRPr="00D56475" w:rsidRDefault="004D64C2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4D64C2" w:rsidRPr="00D56475" w:rsidRDefault="004D64C2" w:rsidP="00D56475">
      <w:pPr>
        <w:pStyle w:val="af"/>
        <w:ind w:firstLine="567"/>
        <w:jc w:val="both"/>
        <w:rPr>
          <w:rFonts w:ascii="Cambria" w:hAnsi="Cambria" w:cs="Times New Roman"/>
          <w:color w:val="000000"/>
          <w:sz w:val="24"/>
          <w:szCs w:val="24"/>
          <w:shd w:val="clear" w:color="auto" w:fill="EFEFEF"/>
        </w:rPr>
      </w:pPr>
    </w:p>
    <w:p w:rsidR="004D64C2" w:rsidRPr="00D56475" w:rsidRDefault="004D64C2" w:rsidP="00D56475">
      <w:pPr>
        <w:pStyle w:val="af"/>
        <w:ind w:firstLine="567"/>
        <w:jc w:val="both"/>
        <w:rPr>
          <w:rFonts w:ascii="Cambria" w:hAnsi="Cambria" w:cs="Times New Roman"/>
          <w:color w:val="000000"/>
          <w:sz w:val="24"/>
          <w:szCs w:val="24"/>
          <w:shd w:val="clear" w:color="auto" w:fill="EFEFEF"/>
        </w:rPr>
      </w:pPr>
    </w:p>
    <w:p w:rsidR="00FD4084" w:rsidRPr="00D56475" w:rsidRDefault="00FD4084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br w:type="page"/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b/>
          <w:sz w:val="24"/>
          <w:szCs w:val="24"/>
        </w:rPr>
      </w:pPr>
      <w:r w:rsidRPr="00D56475">
        <w:rPr>
          <w:rFonts w:ascii="Cambria" w:hAnsi="Cambria" w:cs="Times New Roman"/>
          <w:b/>
          <w:sz w:val="24"/>
          <w:szCs w:val="24"/>
        </w:rPr>
        <w:lastRenderedPageBreak/>
        <w:t>ОТВЕТЫ НА ПРЕДВАРИТЕЛЬНО ПОСТУПИВШНИЕ ВОПРОСЫ К ВСТРЕЧЕ БИЗНЕСА С ПРЕДСТАВИТЕЛЯМИ НОВОРОССИЙСКОЙ ТАМОЖНИ В НОВОРОССИЙСКОЙ ТОРГОВО-ПРОМЫШЛЕННОЙ ПАЛАТЕ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b/>
          <w:sz w:val="24"/>
          <w:szCs w:val="24"/>
        </w:rPr>
      </w:pP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b/>
          <w:sz w:val="24"/>
          <w:szCs w:val="24"/>
        </w:rPr>
      </w:pP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При закупке товара в Китае и Турции (в том числе необходимого внутреннему рынку РФ и перечисленного, например, в </w:t>
      </w:r>
      <w:r w:rsidRPr="00D56475">
        <w:rPr>
          <w:rFonts w:ascii="Cambria" w:eastAsia="Times New Roman" w:hAnsi="Cambria" w:cs="Times New Roman"/>
          <w:b/>
          <w:bCs/>
          <w:kern w:val="36"/>
          <w:sz w:val="24"/>
          <w:szCs w:val="24"/>
          <w:lang w:eastAsia="ru-RU"/>
        </w:rPr>
        <w:t>Постановлении Правительства РФ от 09.03.2022 №311</w:t>
      </w:r>
      <w:r w:rsidRPr="00D56475">
        <w:rPr>
          <w:rFonts w:ascii="Cambria" w:hAnsi="Cambria" w:cs="Times New Roman"/>
          <w:sz w:val="24"/>
          <w:szCs w:val="24"/>
        </w:rPr>
        <w:t xml:space="preserve">), в ситуации действия санкций недружественных государств, импорт ряда товаров затруднен в связи с невозможностью проведения оплаты от имени российского получателя непосредственно китайскому или турецкому продавцу. 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Для целей осуществления оплаты товара привлекаются компании из иных стран ЕАЭС, выступающие в качестве стороны сделки («торговые агенты»), а также компании  обеспечивающие перечисление денежных средств иностранному продавцу товара от своего имени или от имени третьих лиц, не являющиеся стороной сделки («финансовые агенты»).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В связи с необходимостью «обхода» санкций недружественных стран путем применения указанных выше способов, возникают неясности, связанные с включением услуг таких агентов в таможенную стоимость товара и подтверждения права  на декларирование товаров резидентами РФ.</w:t>
      </w:r>
    </w:p>
    <w:p w:rsidR="00C5272A" w:rsidRPr="00D56475" w:rsidRDefault="00C5272A" w:rsidP="00D56475">
      <w:pPr>
        <w:pStyle w:val="af"/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</w:p>
    <w:p w:rsidR="003C785D" w:rsidRPr="00F35BAA" w:rsidRDefault="003C785D" w:rsidP="00F35BAA">
      <w:pPr>
        <w:pStyle w:val="af"/>
        <w:numPr>
          <w:ilvl w:val="0"/>
          <w:numId w:val="7"/>
        </w:numPr>
        <w:ind w:left="0"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F35BAA">
        <w:rPr>
          <w:rFonts w:ascii="Cambria" w:hAnsi="Cambria" w:cs="Times New Roman"/>
          <w:b/>
          <w:bCs/>
          <w:sz w:val="24"/>
          <w:szCs w:val="24"/>
        </w:rPr>
        <w:t xml:space="preserve">Резидент РФ, с целью оплаты товара привлек посредника - резидента РФ, которому перечислил денежные средства. Посредник, не становясь стороной сделки, обязался перечислить от своего имени или имени третьих лиц иностранном продавцу денежные средства. Иностранный продавец </w:t>
      </w:r>
      <w:proofErr w:type="gramStart"/>
      <w:r w:rsidRPr="00F35BAA">
        <w:rPr>
          <w:rFonts w:ascii="Cambria" w:hAnsi="Cambria" w:cs="Times New Roman"/>
          <w:b/>
          <w:bCs/>
          <w:sz w:val="24"/>
          <w:szCs w:val="24"/>
        </w:rPr>
        <w:t>подтвердил факт получения денежных средств и осуществил</w:t>
      </w:r>
      <w:proofErr w:type="gramEnd"/>
      <w:r w:rsidRPr="00F35BAA">
        <w:rPr>
          <w:rFonts w:ascii="Cambria" w:hAnsi="Cambria" w:cs="Times New Roman"/>
          <w:b/>
          <w:bCs/>
          <w:sz w:val="24"/>
          <w:szCs w:val="24"/>
        </w:rPr>
        <w:t xml:space="preserve"> поставку товара.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Вопрос: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Подлежит ли включению в таможенную стоимость товара вознаграждение, уплаченное посреднику за организацию перечисления денежных средств?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Какие документы, подтверждающие оплату за товар, помимо оплаты посреднику, обязан предоставить декларант в таможенный орган при таможенном декларировании с целью подтверждения заявленной таможенной стоимости?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ab/>
        <w:t xml:space="preserve">Будет ли влиять на вывод о </w:t>
      </w:r>
      <w:proofErr w:type="spellStart"/>
      <w:r w:rsidRPr="00D56475">
        <w:rPr>
          <w:rFonts w:ascii="Cambria" w:hAnsi="Cambria" w:cs="Times New Roman"/>
          <w:sz w:val="24"/>
          <w:szCs w:val="24"/>
        </w:rPr>
        <w:t>подтвержденности</w:t>
      </w:r>
      <w:proofErr w:type="spellEnd"/>
      <w:r w:rsidRPr="00D56475">
        <w:rPr>
          <w:rFonts w:ascii="Cambria" w:hAnsi="Cambria" w:cs="Times New Roman"/>
          <w:sz w:val="24"/>
          <w:szCs w:val="24"/>
        </w:rPr>
        <w:t xml:space="preserve"> таможенной стоимости </w:t>
      </w:r>
      <w:proofErr w:type="spellStart"/>
      <w:r w:rsidRPr="00D56475">
        <w:rPr>
          <w:rFonts w:ascii="Cambria" w:hAnsi="Cambria" w:cs="Times New Roman"/>
          <w:sz w:val="24"/>
          <w:szCs w:val="24"/>
        </w:rPr>
        <w:t>непредоставление</w:t>
      </w:r>
      <w:proofErr w:type="spellEnd"/>
      <w:r w:rsidRPr="00D56475">
        <w:rPr>
          <w:rFonts w:ascii="Cambria" w:hAnsi="Cambria" w:cs="Times New Roman"/>
          <w:sz w:val="24"/>
          <w:szCs w:val="24"/>
        </w:rPr>
        <w:t xml:space="preserve"> посредником документов,  подтверждающих маршрут движения денежных средств из РФ в адрес продавца товара?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C5272A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</w:t>
      </w:r>
      <w:r w:rsidR="00C5272A" w:rsidRPr="00D56475">
        <w:rPr>
          <w:rFonts w:ascii="Cambria" w:hAnsi="Cambria" w:cs="Times New Roman"/>
          <w:b/>
          <w:bCs/>
          <w:sz w:val="24"/>
          <w:szCs w:val="24"/>
        </w:rPr>
        <w:t xml:space="preserve"> и.о. начальника ОКТС Новороссийской таможни А.И.Мин</w:t>
      </w:r>
      <w:r w:rsidRPr="00D56475">
        <w:rPr>
          <w:rFonts w:ascii="Cambria" w:hAnsi="Cambria" w:cs="Times New Roman"/>
          <w:b/>
          <w:bCs/>
          <w:sz w:val="24"/>
          <w:szCs w:val="24"/>
        </w:rPr>
        <w:t>:</w:t>
      </w:r>
      <w:r w:rsidR="00C5272A" w:rsidRPr="00D56475">
        <w:rPr>
          <w:rFonts w:ascii="Cambria" w:hAnsi="Cambria" w:cs="Times New Roman"/>
          <w:b/>
          <w:bCs/>
          <w:sz w:val="24"/>
          <w:szCs w:val="24"/>
        </w:rPr>
        <w:t xml:space="preserve"> </w:t>
      </w:r>
    </w:p>
    <w:p w:rsidR="00454E64" w:rsidRPr="00D56475" w:rsidRDefault="00454E64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Данный вопрос носит дискуссионный характер. Практика таможенных управлений разнонаправленная. Но хотелось бы отметить, что статья 40 ТК ЕАЭС устанавливает дополнительные начисления к таможенной стоимости. </w:t>
      </w:r>
    </w:p>
    <w:p w:rsidR="00454E64" w:rsidRPr="00D56475" w:rsidRDefault="00454E64" w:rsidP="00D56475">
      <w:pPr>
        <w:pStyle w:val="af"/>
        <w:ind w:firstLine="567"/>
        <w:jc w:val="both"/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</w:pPr>
      <w:r w:rsidRPr="00D56475">
        <w:rPr>
          <w:rFonts w:ascii="Cambria" w:hAnsi="Cambria" w:cs="Times New Roman"/>
          <w:sz w:val="24"/>
          <w:szCs w:val="24"/>
        </w:rPr>
        <w:t>Пунктом</w:t>
      </w:r>
      <w:proofErr w:type="gramStart"/>
      <w:r w:rsidRPr="00D56475">
        <w:rPr>
          <w:rFonts w:ascii="Cambria" w:hAnsi="Cambria" w:cs="Times New Roman"/>
          <w:sz w:val="24"/>
          <w:szCs w:val="24"/>
        </w:rPr>
        <w:t xml:space="preserve"> А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подпункта 1 пункта 1 статьи 40 ТК ЕАЭС установлено, что </w:t>
      </w: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не включается в таможенную стоимость вознаграждение за закупку, уплачиваемо</w:t>
      </w:r>
      <w:r w:rsidR="00F35BAA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е</w:t>
      </w: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покупателем своему агенту (посреднику) за оказание по его представлению за пределами таможенной территории Союза услуг, связанных с покупкой ввозимых товаров.</w:t>
      </w:r>
    </w:p>
    <w:p w:rsidR="00454E64" w:rsidRPr="00D56475" w:rsidRDefault="00454E64" w:rsidP="00D56475">
      <w:pPr>
        <w:pStyle w:val="af"/>
        <w:ind w:firstLine="567"/>
        <w:jc w:val="both"/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</w:pP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Учитывая отсутствие нормы</w:t>
      </w:r>
      <w:r w:rsidR="00F35BAA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,</w:t>
      </w: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регламентирующей </w:t>
      </w:r>
      <w:r w:rsidR="006359CD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услуги финансовых, платежных агентов, ФТС РФ рекомендует включать в таможенную стоимость комиссию за услуги агентов, в </w:t>
      </w:r>
      <w:proofErr w:type="gramStart"/>
      <w:r w:rsidR="006359CD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случае</w:t>
      </w:r>
      <w:proofErr w:type="gramEnd"/>
      <w:r w:rsidR="006359CD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если оплата такой комиссии, использование услуг агента является условием продажи товара по требованию продавца.</w:t>
      </w:r>
      <w:r w:rsidR="003931E7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Например</w:t>
      </w:r>
      <w:r w:rsidR="00F35BAA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,</w:t>
      </w:r>
      <w:r w:rsidR="003931E7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требование о том, что либо платеж идет через агента (с уплатой ему комиссии)</w:t>
      </w:r>
      <w:r w:rsidR="00F35BAA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,</w:t>
      </w:r>
      <w:r w:rsidR="003931E7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либо </w:t>
      </w:r>
      <w:r w:rsidR="003931E7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lastRenderedPageBreak/>
        <w:t>товар вообще не будет продан.</w:t>
      </w:r>
      <w:r w:rsidR="006359CD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В таком случае комиссия агента является </w:t>
      </w:r>
      <w:r w:rsidR="003931E7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частью </w:t>
      </w:r>
      <w:r w:rsidR="006359CD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цен</w:t>
      </w:r>
      <w:r w:rsidR="003931E7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ы</w:t>
      </w:r>
      <w:r w:rsidR="006359CD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товара.</w:t>
      </w:r>
    </w:p>
    <w:p w:rsidR="006359CD" w:rsidRPr="00D56475" w:rsidRDefault="006359CD" w:rsidP="00D56475">
      <w:pPr>
        <w:pStyle w:val="af"/>
        <w:ind w:firstLine="567"/>
        <w:jc w:val="both"/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</w:pP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Если использование услуг финансового агента производится по инициативе плательщика, </w:t>
      </w:r>
      <w:r w:rsidR="00F115BF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например</w:t>
      </w:r>
      <w:r w:rsidR="00F35BAA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,</w:t>
      </w:r>
      <w:r w:rsidR="00F115BF"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ввиду отсутствия возможности провести обычный банковский платеж, </w:t>
      </w: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то комисси</w:t>
      </w:r>
      <w:r w:rsidR="00F35BAA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я</w:t>
      </w: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агента за осуществление платежа в таможенную стоимость не включается.</w:t>
      </w:r>
    </w:p>
    <w:p w:rsidR="006359CD" w:rsidRPr="00D56475" w:rsidRDefault="006359CD" w:rsidP="00D56475">
      <w:pPr>
        <w:pStyle w:val="af"/>
        <w:ind w:firstLine="567"/>
        <w:jc w:val="both"/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</w:pP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ФТС РФ в ближайшее время планирует опубликовать на своем сайте в разделе «Участникам ВЭД» разъяснения по вопросам включения комиссии агента в таможенную стоимость.</w:t>
      </w:r>
    </w:p>
    <w:p w:rsidR="006359CD" w:rsidRPr="00D56475" w:rsidRDefault="006359CD" w:rsidP="00D56475">
      <w:pPr>
        <w:pStyle w:val="af"/>
        <w:ind w:firstLine="567"/>
        <w:jc w:val="both"/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</w:pP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Также мы понимаем, что финансовые агенты могут не </w:t>
      </w:r>
      <w:proofErr w:type="gramStart"/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предоставлять декларанту документы</w:t>
      </w:r>
      <w:proofErr w:type="gramEnd"/>
      <w:r w:rsidR="00F35BAA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,</w:t>
      </w: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подтверждающие движение денежных средств</w:t>
      </w:r>
      <w:r w:rsidR="00F35BAA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,</w:t>
      </w:r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и мы не планируем их истребовать у декларантов, но полагаем, что должно иметься подтверждение продавца о получении денежных средств, а также должна прослеживаться </w:t>
      </w:r>
      <w:proofErr w:type="spellStart"/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>относимость</w:t>
      </w:r>
      <w:proofErr w:type="spellEnd"/>
      <w:r w:rsidRPr="00D56475">
        <w:rPr>
          <w:rFonts w:ascii="Cambria" w:hAnsi="Cambria" w:cs="Times New Roman"/>
          <w:color w:val="000000"/>
          <w:sz w:val="24"/>
          <w:szCs w:val="24"/>
          <w:shd w:val="clear" w:color="auto" w:fill="FFFFFF"/>
        </w:rPr>
        <w:t xml:space="preserve"> услуг финансового агента к конкретным спецификациям, инвойсам продавца. </w:t>
      </w:r>
    </w:p>
    <w:p w:rsidR="003C785D" w:rsidRPr="00D56475" w:rsidRDefault="00573765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Приведенная выше позиция имеет отношени</w:t>
      </w:r>
      <w:r w:rsidR="00F35BAA">
        <w:rPr>
          <w:rFonts w:ascii="Cambria" w:hAnsi="Cambria" w:cs="Times New Roman"/>
          <w:sz w:val="24"/>
          <w:szCs w:val="24"/>
        </w:rPr>
        <w:t>е</w:t>
      </w:r>
      <w:r w:rsidRPr="00D56475">
        <w:rPr>
          <w:rFonts w:ascii="Cambria" w:hAnsi="Cambria" w:cs="Times New Roman"/>
          <w:sz w:val="24"/>
          <w:szCs w:val="24"/>
        </w:rPr>
        <w:t xml:space="preserve"> к случаям, когда финансовый агент непосредственно не участвует в сделке с товаром.</w:t>
      </w:r>
      <w:r w:rsidR="00356966" w:rsidRPr="00D56475">
        <w:rPr>
          <w:rFonts w:ascii="Cambria" w:hAnsi="Cambria" w:cs="Times New Roman"/>
          <w:sz w:val="24"/>
          <w:szCs w:val="24"/>
        </w:rPr>
        <w:t xml:space="preserve"> Зачастую</w:t>
      </w:r>
      <w:r w:rsidR="00F35BAA">
        <w:rPr>
          <w:rFonts w:ascii="Cambria" w:hAnsi="Cambria" w:cs="Times New Roman"/>
          <w:sz w:val="24"/>
          <w:szCs w:val="24"/>
        </w:rPr>
        <w:t>,</w:t>
      </w:r>
      <w:r w:rsidR="00356966" w:rsidRPr="00D56475">
        <w:rPr>
          <w:rFonts w:ascii="Cambria" w:hAnsi="Cambria" w:cs="Times New Roman"/>
          <w:sz w:val="24"/>
          <w:szCs w:val="24"/>
        </w:rPr>
        <w:t xml:space="preserve"> в </w:t>
      </w:r>
      <w:proofErr w:type="gramStart"/>
      <w:r w:rsidR="00356966" w:rsidRPr="00D56475">
        <w:rPr>
          <w:rFonts w:ascii="Cambria" w:hAnsi="Cambria" w:cs="Times New Roman"/>
          <w:sz w:val="24"/>
          <w:szCs w:val="24"/>
        </w:rPr>
        <w:t>качестве</w:t>
      </w:r>
      <w:proofErr w:type="gramEnd"/>
      <w:r w:rsidR="00356966" w:rsidRPr="00D56475">
        <w:rPr>
          <w:rFonts w:ascii="Cambria" w:hAnsi="Cambria" w:cs="Times New Roman"/>
          <w:sz w:val="24"/>
          <w:szCs w:val="24"/>
        </w:rPr>
        <w:t xml:space="preserve"> агентов выступают и банки, которые привлекаются к оплате тем банком</w:t>
      </w:r>
      <w:r w:rsidR="00F35BAA">
        <w:rPr>
          <w:rFonts w:ascii="Cambria" w:hAnsi="Cambria" w:cs="Times New Roman"/>
          <w:sz w:val="24"/>
          <w:szCs w:val="24"/>
        </w:rPr>
        <w:t>,</w:t>
      </w:r>
      <w:r w:rsidR="00356966" w:rsidRPr="00D56475">
        <w:rPr>
          <w:rFonts w:ascii="Cambria" w:hAnsi="Cambria" w:cs="Times New Roman"/>
          <w:sz w:val="24"/>
          <w:szCs w:val="24"/>
        </w:rPr>
        <w:t xml:space="preserve"> в котором обслуживается декларант</w:t>
      </w:r>
      <w:r w:rsidR="00F35BAA">
        <w:rPr>
          <w:rFonts w:ascii="Cambria" w:hAnsi="Cambria" w:cs="Times New Roman"/>
          <w:sz w:val="24"/>
          <w:szCs w:val="24"/>
        </w:rPr>
        <w:t>,</w:t>
      </w:r>
      <w:r w:rsidR="00356966" w:rsidRPr="00D56475">
        <w:rPr>
          <w:rFonts w:ascii="Cambria" w:hAnsi="Cambria" w:cs="Times New Roman"/>
          <w:sz w:val="24"/>
          <w:szCs w:val="24"/>
        </w:rPr>
        <w:t xml:space="preserve"> и банковские комиссии привлеченных банком также не включаются в таможенную стоимость.</w:t>
      </w:r>
    </w:p>
    <w:p w:rsidR="00DA3DDF" w:rsidRPr="00D56475" w:rsidRDefault="00DA3DDF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573765" w:rsidRPr="00D56475" w:rsidRDefault="00D603D3" w:rsidP="00F35BAA">
      <w:pPr>
        <w:pStyle w:val="af"/>
        <w:numPr>
          <w:ilvl w:val="0"/>
          <w:numId w:val="7"/>
        </w:numPr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Вопрос из зала:</w:t>
      </w:r>
      <w:r w:rsidRPr="00D56475">
        <w:rPr>
          <w:rFonts w:ascii="Cambria" w:hAnsi="Cambria" w:cs="Times New Roman"/>
          <w:sz w:val="24"/>
          <w:szCs w:val="24"/>
        </w:rPr>
        <w:t xml:space="preserve"> Могут ли декларанты претендовать на перерасчет, если включали комиссию самостоятельно привлеченного агента в таможенную стоимость?</w:t>
      </w:r>
    </w:p>
    <w:p w:rsidR="00D603D3" w:rsidRPr="00D56475" w:rsidRDefault="00D603D3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 Мин А.И.:</w:t>
      </w:r>
      <w:r w:rsidRPr="00D56475">
        <w:rPr>
          <w:rFonts w:ascii="Cambria" w:hAnsi="Cambria" w:cs="Times New Roman"/>
          <w:sz w:val="24"/>
          <w:szCs w:val="24"/>
        </w:rPr>
        <w:t xml:space="preserve"> Предлагаю сначала дождаться публикации позиции ФТС РФ на официальном сайте, после чего</w:t>
      </w:r>
      <w:r w:rsidR="00F35BAA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основываясь на позиции ФТС РФ</w:t>
      </w:r>
      <w:r w:rsidR="00F35BAA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подавать заявления о перерасчете.</w:t>
      </w:r>
    </w:p>
    <w:p w:rsidR="00DA3DDF" w:rsidRPr="00D56475" w:rsidRDefault="00DA3DDF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DA3DDF" w:rsidRPr="00D56475" w:rsidRDefault="00DA3DDF" w:rsidP="00F35BAA">
      <w:pPr>
        <w:pStyle w:val="af"/>
        <w:numPr>
          <w:ilvl w:val="0"/>
          <w:numId w:val="7"/>
        </w:numPr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Вопрос из зала:</w:t>
      </w:r>
      <w:r w:rsidRPr="00D56475">
        <w:rPr>
          <w:rFonts w:ascii="Cambria" w:hAnsi="Cambria" w:cs="Times New Roman"/>
          <w:sz w:val="24"/>
          <w:szCs w:val="24"/>
        </w:rPr>
        <w:t xml:space="preserve"> Что будет являться подтверждением факта требования продавца использовать услуги финансового агента?</w:t>
      </w:r>
    </w:p>
    <w:p w:rsidR="00DA3DDF" w:rsidRPr="00D56475" w:rsidRDefault="00DA3DDF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 Мин А.И.:</w:t>
      </w:r>
      <w:r w:rsidRPr="00D56475">
        <w:rPr>
          <w:rFonts w:ascii="Cambria" w:hAnsi="Cambria" w:cs="Times New Roman"/>
          <w:sz w:val="24"/>
          <w:szCs w:val="24"/>
        </w:rPr>
        <w:t xml:space="preserve"> Если в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контакте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не будет указано, что продавец требует привлечь финансового агента, что является обязательным условием продажи, то такое требование будет рассматриваться как неподтвержденное, что естественно будет в интересах декларанта.</w:t>
      </w:r>
    </w:p>
    <w:p w:rsidR="00DA3DDF" w:rsidRPr="00D56475" w:rsidRDefault="00DA3DDF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972BA8" w:rsidRPr="00D56475" w:rsidRDefault="00972BA8" w:rsidP="00F35BAA">
      <w:pPr>
        <w:pStyle w:val="af"/>
        <w:numPr>
          <w:ilvl w:val="0"/>
          <w:numId w:val="7"/>
        </w:numPr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Вопрос из зала:</w:t>
      </w:r>
      <w:r w:rsidRPr="00D56475">
        <w:rPr>
          <w:rFonts w:ascii="Cambria" w:hAnsi="Cambria" w:cs="Times New Roman"/>
          <w:sz w:val="24"/>
          <w:szCs w:val="24"/>
        </w:rPr>
        <w:t xml:space="preserve"> Может ли быть принята в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качестве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документа</w:t>
      </w:r>
      <w:r w:rsidR="00F35BAA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подтверждающего сделку, экспортная декларация</w:t>
      </w:r>
      <w:r w:rsidR="00F35BAA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в которой в качестве получателя будет указан финансовый агент?</w:t>
      </w:r>
    </w:p>
    <w:p w:rsidR="00972BA8" w:rsidRPr="00D56475" w:rsidRDefault="00972BA8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 Мин А.И.:</w:t>
      </w:r>
      <w:r w:rsidRPr="00D56475">
        <w:rPr>
          <w:rFonts w:ascii="Cambria" w:hAnsi="Cambria" w:cs="Times New Roman"/>
          <w:sz w:val="24"/>
          <w:szCs w:val="24"/>
        </w:rPr>
        <w:t xml:space="preserve"> </w:t>
      </w:r>
      <w:r w:rsidR="00B64194" w:rsidRPr="00D56475">
        <w:rPr>
          <w:rFonts w:ascii="Cambria" w:hAnsi="Cambria" w:cs="Times New Roman"/>
          <w:sz w:val="24"/>
          <w:szCs w:val="24"/>
        </w:rPr>
        <w:t xml:space="preserve">Экспортная декларация </w:t>
      </w:r>
      <w:r w:rsidR="00A20885" w:rsidRPr="00D56475">
        <w:rPr>
          <w:rFonts w:ascii="Cambria" w:hAnsi="Cambria" w:cs="Times New Roman"/>
          <w:sz w:val="24"/>
          <w:szCs w:val="24"/>
        </w:rPr>
        <w:t xml:space="preserve">очень важный, но не </w:t>
      </w:r>
      <w:r w:rsidR="00B64194" w:rsidRPr="00D56475">
        <w:rPr>
          <w:rFonts w:ascii="Cambria" w:hAnsi="Cambria" w:cs="Times New Roman"/>
          <w:sz w:val="24"/>
          <w:szCs w:val="24"/>
        </w:rPr>
        <w:t xml:space="preserve"> </w:t>
      </w:r>
      <w:r w:rsidR="00A20885" w:rsidRPr="00D56475">
        <w:rPr>
          <w:rFonts w:ascii="Cambria" w:hAnsi="Cambria" w:cs="Times New Roman"/>
          <w:sz w:val="24"/>
          <w:szCs w:val="24"/>
        </w:rPr>
        <w:t>единственный</w:t>
      </w:r>
      <w:r w:rsidR="00B64194" w:rsidRPr="00D56475">
        <w:rPr>
          <w:rFonts w:ascii="Cambria" w:hAnsi="Cambria" w:cs="Times New Roman"/>
          <w:sz w:val="24"/>
          <w:szCs w:val="24"/>
        </w:rPr>
        <w:t xml:space="preserve"> документ</w:t>
      </w:r>
      <w:r w:rsidR="00F35BAA">
        <w:rPr>
          <w:rFonts w:ascii="Cambria" w:hAnsi="Cambria" w:cs="Times New Roman"/>
          <w:sz w:val="24"/>
          <w:szCs w:val="24"/>
        </w:rPr>
        <w:t>,</w:t>
      </w:r>
      <w:r w:rsidR="00B64194" w:rsidRPr="00D56475">
        <w:rPr>
          <w:rFonts w:ascii="Cambria" w:hAnsi="Cambria" w:cs="Times New Roman"/>
          <w:sz w:val="24"/>
          <w:szCs w:val="24"/>
        </w:rPr>
        <w:t xml:space="preserve"> подтверждающи</w:t>
      </w:r>
      <w:r w:rsidR="00A20885" w:rsidRPr="00D56475">
        <w:rPr>
          <w:rFonts w:ascii="Cambria" w:hAnsi="Cambria" w:cs="Times New Roman"/>
          <w:sz w:val="24"/>
          <w:szCs w:val="24"/>
        </w:rPr>
        <w:t>й</w:t>
      </w:r>
      <w:r w:rsidR="00B64194" w:rsidRPr="00D56475">
        <w:rPr>
          <w:rFonts w:ascii="Cambria" w:hAnsi="Cambria" w:cs="Times New Roman"/>
          <w:sz w:val="24"/>
          <w:szCs w:val="24"/>
        </w:rPr>
        <w:t xml:space="preserve"> содержание сделки. Все документы в совокупности должны выражать содержание сделки. Если в </w:t>
      </w:r>
      <w:proofErr w:type="gramStart"/>
      <w:r w:rsidR="00B64194" w:rsidRPr="00D56475">
        <w:rPr>
          <w:rFonts w:ascii="Cambria" w:hAnsi="Cambria" w:cs="Times New Roman"/>
          <w:sz w:val="24"/>
          <w:szCs w:val="24"/>
        </w:rPr>
        <w:t>комплекте</w:t>
      </w:r>
      <w:proofErr w:type="gramEnd"/>
      <w:r w:rsidR="00B64194" w:rsidRPr="00D56475">
        <w:rPr>
          <w:rFonts w:ascii="Cambria" w:hAnsi="Cambria" w:cs="Times New Roman"/>
          <w:sz w:val="24"/>
          <w:szCs w:val="24"/>
        </w:rPr>
        <w:t xml:space="preserve"> с контактом, с экспортной декларацией предоставляется также и агентский договор</w:t>
      </w:r>
      <w:r w:rsidR="00F35BAA">
        <w:rPr>
          <w:rFonts w:ascii="Cambria" w:hAnsi="Cambria" w:cs="Times New Roman"/>
          <w:sz w:val="24"/>
          <w:szCs w:val="24"/>
        </w:rPr>
        <w:t>,</w:t>
      </w:r>
      <w:r w:rsidR="00B64194" w:rsidRPr="00D56475">
        <w:rPr>
          <w:rFonts w:ascii="Cambria" w:hAnsi="Cambria" w:cs="Times New Roman"/>
          <w:sz w:val="24"/>
          <w:szCs w:val="24"/>
        </w:rPr>
        <w:t xml:space="preserve"> который позволяет проследить все этапы сделки, то мы можем использовать такие документы в совокупности и установить</w:t>
      </w:r>
      <w:r w:rsidR="00F35BAA">
        <w:rPr>
          <w:rFonts w:ascii="Cambria" w:hAnsi="Cambria" w:cs="Times New Roman"/>
          <w:sz w:val="24"/>
          <w:szCs w:val="24"/>
        </w:rPr>
        <w:t>,</w:t>
      </w:r>
      <w:r w:rsidR="00B64194" w:rsidRPr="00D56475">
        <w:rPr>
          <w:rFonts w:ascii="Cambria" w:hAnsi="Cambria" w:cs="Times New Roman"/>
          <w:sz w:val="24"/>
          <w:szCs w:val="24"/>
        </w:rPr>
        <w:t xml:space="preserve"> в каком качестве выступал агент, какие функции выполнял.</w:t>
      </w:r>
    </w:p>
    <w:p w:rsidR="00C277C7" w:rsidRPr="00D56475" w:rsidRDefault="00C277C7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br w:type="page"/>
      </w:r>
    </w:p>
    <w:p w:rsidR="00972BA8" w:rsidRPr="00D56475" w:rsidRDefault="00972BA8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ab/>
      </w:r>
      <w:r w:rsidR="00EB74D3">
        <w:rPr>
          <w:rFonts w:ascii="Cambria" w:hAnsi="Cambria" w:cs="Times New Roman"/>
          <w:b/>
          <w:bCs/>
          <w:sz w:val="24"/>
          <w:szCs w:val="24"/>
        </w:rPr>
        <w:t>5.</w:t>
      </w: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 Резидент страны ЕАЭС (не РФ) приобрел на внешнем рынке от собственного имени товар, который впоследствии прибыл в РФ в адрес данного резидента ЕАЭС. Резидент РФ приобрел у резидента ЕАЭС товар, прибывший впоследствии на территорию РФ в адрес резидента ЕАЭС. Отправка товара в адрес резидента ЕАЭС, с указанием его в транспортных </w:t>
      </w:r>
      <w:proofErr w:type="gramStart"/>
      <w:r w:rsidRPr="00D56475">
        <w:rPr>
          <w:rFonts w:ascii="Cambria" w:hAnsi="Cambria" w:cs="Times New Roman"/>
          <w:b/>
          <w:bCs/>
          <w:sz w:val="24"/>
          <w:szCs w:val="24"/>
        </w:rPr>
        <w:t>документах</w:t>
      </w:r>
      <w:proofErr w:type="gramEnd"/>
      <w:r w:rsidRPr="00D56475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Pr="00D56475">
        <w:rPr>
          <w:rFonts w:ascii="Cambria" w:hAnsi="Cambria" w:cs="Times New Roman"/>
          <w:b/>
          <w:bCs/>
          <w:sz w:val="24"/>
          <w:szCs w:val="24"/>
          <w:u w:val="single"/>
        </w:rPr>
        <w:t>в качестве получателя при международной перевозке</w:t>
      </w:r>
      <w:r w:rsidRPr="00D56475">
        <w:rPr>
          <w:rFonts w:ascii="Cambria" w:hAnsi="Cambria" w:cs="Times New Roman"/>
          <w:b/>
          <w:bCs/>
          <w:sz w:val="24"/>
          <w:szCs w:val="24"/>
        </w:rPr>
        <w:t>, является требованием иностранного отправителя, поскольку отгрузка ряда товаров в указанием получателем резидента РФ невозможна из-за санкций недружественных государств.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ab/>
        <w:t>Вопросы: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- Вправе ли резидент РФ выступить декларантом товара, прибывшего на территорию РФ </w:t>
      </w: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в адрес </w:t>
      </w:r>
      <w:r w:rsidRPr="00D56475">
        <w:rPr>
          <w:rFonts w:ascii="Cambria" w:hAnsi="Cambria" w:cs="Times New Roman"/>
          <w:sz w:val="24"/>
          <w:szCs w:val="24"/>
        </w:rPr>
        <w:t xml:space="preserve">резидента ЕАЭС (и не помещенного под какую либо процедуру),  в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случае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приобретения товара у резидента ЕАЭС на условиях </w:t>
      </w:r>
      <w:r w:rsidRPr="00D56475">
        <w:rPr>
          <w:rFonts w:ascii="Cambria" w:hAnsi="Cambria" w:cs="Times New Roman"/>
          <w:sz w:val="24"/>
          <w:szCs w:val="24"/>
          <w:lang w:val="en-US"/>
        </w:rPr>
        <w:t>CFR</w:t>
      </w:r>
      <w:r w:rsidRPr="00D56475">
        <w:rPr>
          <w:rFonts w:ascii="Cambria" w:hAnsi="Cambria" w:cs="Times New Roman"/>
          <w:sz w:val="24"/>
          <w:szCs w:val="24"/>
        </w:rPr>
        <w:t xml:space="preserve">, </w:t>
      </w:r>
      <w:r w:rsidRPr="00D56475">
        <w:rPr>
          <w:rFonts w:ascii="Cambria" w:hAnsi="Cambria" w:cs="Times New Roman"/>
          <w:sz w:val="24"/>
          <w:szCs w:val="24"/>
          <w:lang w:val="en-US"/>
        </w:rPr>
        <w:t>CIF</w:t>
      </w:r>
      <w:r w:rsidRPr="00D56475">
        <w:rPr>
          <w:rFonts w:ascii="Cambria" w:hAnsi="Cambria" w:cs="Times New Roman"/>
          <w:sz w:val="24"/>
          <w:szCs w:val="24"/>
        </w:rPr>
        <w:t xml:space="preserve">, </w:t>
      </w:r>
      <w:r w:rsidRPr="00D56475">
        <w:rPr>
          <w:rFonts w:ascii="Cambria" w:hAnsi="Cambria" w:cs="Times New Roman"/>
          <w:sz w:val="24"/>
          <w:szCs w:val="24"/>
          <w:lang w:val="en-US"/>
        </w:rPr>
        <w:t>CPT</w:t>
      </w:r>
      <w:r w:rsidRPr="00D56475">
        <w:rPr>
          <w:rFonts w:ascii="Cambria" w:hAnsi="Cambria" w:cs="Times New Roman"/>
          <w:sz w:val="24"/>
          <w:szCs w:val="24"/>
        </w:rPr>
        <w:t xml:space="preserve"> и прочих, обязывающих резидента ЕАЭС организовать доставку товара на территорию РФ?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proofErr w:type="gramStart"/>
      <w:r w:rsidRPr="00D56475">
        <w:rPr>
          <w:rFonts w:ascii="Cambria" w:hAnsi="Cambria" w:cs="Times New Roman"/>
          <w:sz w:val="24"/>
          <w:szCs w:val="24"/>
        </w:rPr>
        <w:t xml:space="preserve">- Вправе ли резидент РФ выступить декларантом товара, прибывшего на территорию РФ </w:t>
      </w: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в адрес </w:t>
      </w:r>
      <w:r w:rsidRPr="00D56475">
        <w:rPr>
          <w:rFonts w:ascii="Cambria" w:hAnsi="Cambria" w:cs="Times New Roman"/>
          <w:sz w:val="24"/>
          <w:szCs w:val="24"/>
        </w:rPr>
        <w:t>резидента ЕАЭС (и не помещенного под какую либо процедуру),  в случае приобретения товара у резидента ЕАЭС на территорию РФ в месте его временного хранения до помещения под таможенные процедуры?</w:t>
      </w:r>
      <w:proofErr w:type="gramEnd"/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- Является ли помещение товара, прибывшего на территорию РФ </w:t>
      </w: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в адрес </w:t>
      </w:r>
      <w:r w:rsidRPr="00D56475">
        <w:rPr>
          <w:rFonts w:ascii="Cambria" w:hAnsi="Cambria" w:cs="Times New Roman"/>
          <w:sz w:val="24"/>
          <w:szCs w:val="24"/>
        </w:rPr>
        <w:t>резидента ЕАЭС под таможенную процедуру ИМ70 «таможенный склад» обязательным условием для дальнейшей продажи товара резидентом ЕАЭС резидентам РФ на таможенной территории РФ.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4825D4" w:rsidRPr="00D56475" w:rsidRDefault="003C785D" w:rsidP="00D56475">
      <w:pPr>
        <w:pStyle w:val="af"/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>Ответ</w:t>
      </w:r>
      <w:r w:rsidR="00E140B5" w:rsidRPr="00D56475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="004825D4" w:rsidRPr="00D56475">
        <w:rPr>
          <w:rFonts w:ascii="Cambria" w:hAnsi="Cambria" w:cs="Times New Roman"/>
          <w:b/>
          <w:bCs/>
          <w:sz w:val="24"/>
          <w:szCs w:val="24"/>
        </w:rPr>
        <w:t xml:space="preserve">начальника Новороссийского таможенного пост (ЦЭД) Новороссийской таможни </w:t>
      </w:r>
      <w:proofErr w:type="spellStart"/>
      <w:r w:rsidR="00E140B5" w:rsidRPr="00D56475">
        <w:rPr>
          <w:rFonts w:ascii="Cambria" w:hAnsi="Cambria" w:cs="Times New Roman"/>
          <w:b/>
          <w:bCs/>
          <w:sz w:val="24"/>
          <w:szCs w:val="24"/>
        </w:rPr>
        <w:t>Сьянов</w:t>
      </w:r>
      <w:r w:rsidR="004825D4" w:rsidRPr="00D56475">
        <w:rPr>
          <w:rFonts w:ascii="Cambria" w:hAnsi="Cambria" w:cs="Times New Roman"/>
          <w:b/>
          <w:bCs/>
          <w:sz w:val="24"/>
          <w:szCs w:val="24"/>
        </w:rPr>
        <w:t>а</w:t>
      </w:r>
      <w:proofErr w:type="spellEnd"/>
      <w:r w:rsidR="004825D4" w:rsidRPr="00D56475">
        <w:rPr>
          <w:rFonts w:ascii="Cambria" w:hAnsi="Cambria" w:cs="Times New Roman"/>
          <w:b/>
          <w:bCs/>
          <w:sz w:val="24"/>
          <w:szCs w:val="24"/>
        </w:rPr>
        <w:t xml:space="preserve"> Ивана Юрьевича</w:t>
      </w: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: </w:t>
      </w:r>
    </w:p>
    <w:p w:rsidR="00E140B5" w:rsidRPr="00D56475" w:rsidRDefault="00F35BAA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С</w:t>
      </w:r>
      <w:r w:rsidR="00E140B5" w:rsidRPr="00D56475">
        <w:rPr>
          <w:rFonts w:ascii="Cambria" w:hAnsi="Cambria" w:cs="Times New Roman"/>
          <w:sz w:val="24"/>
          <w:szCs w:val="24"/>
        </w:rPr>
        <w:t>итуация в связи с санкциями актуальная и злободневная. Статьей 83 ТК ЕАЭС установлено понятие «ДЕКЛАРАНТ»</w:t>
      </w:r>
      <w:r>
        <w:rPr>
          <w:rFonts w:ascii="Cambria" w:hAnsi="Cambria" w:cs="Times New Roman"/>
          <w:sz w:val="24"/>
          <w:szCs w:val="24"/>
        </w:rPr>
        <w:t>,</w:t>
      </w:r>
      <w:r w:rsidR="00E140B5" w:rsidRPr="00D56475">
        <w:rPr>
          <w:rFonts w:ascii="Cambria" w:hAnsi="Cambria" w:cs="Times New Roman"/>
          <w:sz w:val="24"/>
          <w:szCs w:val="24"/>
        </w:rPr>
        <w:t xml:space="preserve"> и из этих определений необходимо исходить при организации такого рода внешнеэкономических сделок. Вопрос находится на стыке таможенного и гражданско-правового законодательства. Чтобы соблюсти требования статьи 83 ТК ЕАЭС, на момент декларирования должно быть четко определено право владения, пользования и распоряжения товаром</w:t>
      </w:r>
      <w:r w:rsidR="00EC7F21" w:rsidRPr="00D56475">
        <w:rPr>
          <w:rFonts w:ascii="Cambria" w:hAnsi="Cambria" w:cs="Times New Roman"/>
          <w:sz w:val="24"/>
          <w:szCs w:val="24"/>
        </w:rPr>
        <w:t xml:space="preserve">, то есть права собственника. Соответственно, если права на товар передаются российскому лицу до декларирования, то тогда российское лицо может выступать декларантом. Что касается таможенной процедуры таможенного склада, тот же принцип </w:t>
      </w:r>
      <w:proofErr w:type="spellStart"/>
      <w:r w:rsidR="00EC7F21" w:rsidRPr="00D56475">
        <w:rPr>
          <w:rFonts w:ascii="Cambria" w:hAnsi="Cambria" w:cs="Times New Roman"/>
          <w:sz w:val="24"/>
          <w:szCs w:val="24"/>
        </w:rPr>
        <w:t>резидентства</w:t>
      </w:r>
      <w:proofErr w:type="spellEnd"/>
      <w:r w:rsidR="00EC7F21" w:rsidRPr="00D56475">
        <w:rPr>
          <w:rFonts w:ascii="Cambria" w:hAnsi="Cambria" w:cs="Times New Roman"/>
          <w:sz w:val="24"/>
          <w:szCs w:val="24"/>
        </w:rPr>
        <w:t xml:space="preserve"> сохраняется</w:t>
      </w:r>
      <w:r>
        <w:rPr>
          <w:rFonts w:ascii="Cambria" w:hAnsi="Cambria" w:cs="Times New Roman"/>
          <w:sz w:val="24"/>
          <w:szCs w:val="24"/>
        </w:rPr>
        <w:t>,</w:t>
      </w:r>
      <w:r w:rsidR="00EC7F21" w:rsidRPr="00D56475">
        <w:rPr>
          <w:rFonts w:ascii="Cambria" w:hAnsi="Cambria" w:cs="Times New Roman"/>
          <w:sz w:val="24"/>
          <w:szCs w:val="24"/>
        </w:rPr>
        <w:t xml:space="preserve"> и процедура таможенного склада не является панацеей. То есть на момент помещения товара под процедуру таможенного склада те же самые условия должны быть соблюдены. Вопрос осложнен разной правоприменительной практикой в разных таможенных </w:t>
      </w:r>
      <w:proofErr w:type="gramStart"/>
      <w:r w:rsidR="00EC7F21" w:rsidRPr="00D56475">
        <w:rPr>
          <w:rFonts w:ascii="Cambria" w:hAnsi="Cambria" w:cs="Times New Roman"/>
          <w:sz w:val="24"/>
          <w:szCs w:val="24"/>
        </w:rPr>
        <w:t>органах</w:t>
      </w:r>
      <w:proofErr w:type="gramEnd"/>
      <w:r w:rsidR="00EC7F21" w:rsidRPr="00D56475">
        <w:rPr>
          <w:rFonts w:ascii="Cambria" w:hAnsi="Cambria" w:cs="Times New Roman"/>
          <w:sz w:val="24"/>
          <w:szCs w:val="24"/>
        </w:rPr>
        <w:t>. Но общий принцип в том, что на момент декларирования все права на товар должны перейти российскому лицу, дабы не возникало проблем с определением статуса декларанта.</w:t>
      </w:r>
    </w:p>
    <w:p w:rsidR="00EC7F21" w:rsidRPr="00D56475" w:rsidRDefault="00EC7F21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Учитывая нормативное регулирование операций</w:t>
      </w:r>
      <w:r w:rsidR="00F35BAA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связанных с помещением иностранного товара на временное хранение, логично, чтобы права на товар перешли к российскому лицу до ввоза товара.</w:t>
      </w:r>
    </w:p>
    <w:p w:rsidR="00EC7F21" w:rsidRPr="00D56475" w:rsidRDefault="00EC7F21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В таком случае, проблемы с определением статуса декларанта вообще отсутствуют.</w:t>
      </w:r>
    </w:p>
    <w:p w:rsidR="00C277C7" w:rsidRPr="00D56475" w:rsidRDefault="00EC7F21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Наименьшие риски </w:t>
      </w:r>
      <w:r w:rsidR="00F73EA6" w:rsidRPr="00D56475">
        <w:rPr>
          <w:rFonts w:ascii="Cambria" w:hAnsi="Cambria" w:cs="Times New Roman"/>
          <w:sz w:val="24"/>
          <w:szCs w:val="24"/>
        </w:rPr>
        <w:t xml:space="preserve">отказа в </w:t>
      </w:r>
      <w:proofErr w:type="gramStart"/>
      <w:r w:rsidR="00F73EA6" w:rsidRPr="00D56475">
        <w:rPr>
          <w:rFonts w:ascii="Cambria" w:hAnsi="Cambria" w:cs="Times New Roman"/>
          <w:sz w:val="24"/>
          <w:szCs w:val="24"/>
        </w:rPr>
        <w:t>признании</w:t>
      </w:r>
      <w:proofErr w:type="gramEnd"/>
      <w:r w:rsidR="00F73EA6" w:rsidRPr="00D56475">
        <w:rPr>
          <w:rFonts w:ascii="Cambria" w:hAnsi="Cambria" w:cs="Times New Roman"/>
          <w:sz w:val="24"/>
          <w:szCs w:val="24"/>
        </w:rPr>
        <w:t xml:space="preserve"> российского лица декларантом</w:t>
      </w:r>
      <w:r w:rsidR="00F35BAA">
        <w:rPr>
          <w:rFonts w:ascii="Cambria" w:hAnsi="Cambria" w:cs="Times New Roman"/>
          <w:sz w:val="24"/>
          <w:szCs w:val="24"/>
        </w:rPr>
        <w:t xml:space="preserve"> -</w:t>
      </w:r>
      <w:r w:rsidR="00F73EA6" w:rsidRPr="00D56475">
        <w:rPr>
          <w:rFonts w:ascii="Cambria" w:hAnsi="Cambria" w:cs="Times New Roman"/>
          <w:sz w:val="24"/>
          <w:szCs w:val="24"/>
        </w:rPr>
        <w:t xml:space="preserve"> в случае приобретения им товара у резидента ЕАЭС на условиях </w:t>
      </w:r>
      <w:r w:rsidR="00F73EA6" w:rsidRPr="00D56475">
        <w:rPr>
          <w:rFonts w:ascii="Cambria" w:hAnsi="Cambria" w:cs="Times New Roman"/>
          <w:sz w:val="24"/>
          <w:szCs w:val="24"/>
          <w:lang w:val="en-US"/>
        </w:rPr>
        <w:t>FOB</w:t>
      </w:r>
      <w:r w:rsidR="00F73EA6" w:rsidRPr="00D56475">
        <w:rPr>
          <w:rFonts w:ascii="Cambria" w:hAnsi="Cambria" w:cs="Times New Roman"/>
          <w:sz w:val="24"/>
          <w:szCs w:val="24"/>
        </w:rPr>
        <w:t xml:space="preserve"> (</w:t>
      </w:r>
      <w:r w:rsidR="00F73EA6" w:rsidRPr="00D56475">
        <w:rPr>
          <w:rFonts w:ascii="Cambria" w:hAnsi="Cambria" w:cs="Times New Roman"/>
          <w:sz w:val="24"/>
          <w:szCs w:val="24"/>
          <w:lang w:val="en-US"/>
        </w:rPr>
        <w:t>FAS</w:t>
      </w:r>
      <w:r w:rsidR="00F73EA6" w:rsidRPr="00D56475">
        <w:rPr>
          <w:rFonts w:ascii="Cambria" w:hAnsi="Cambria" w:cs="Times New Roman"/>
          <w:sz w:val="24"/>
          <w:szCs w:val="24"/>
        </w:rPr>
        <w:t xml:space="preserve">, </w:t>
      </w:r>
      <w:r w:rsidR="00F73EA6" w:rsidRPr="00D56475">
        <w:rPr>
          <w:rFonts w:ascii="Cambria" w:hAnsi="Cambria" w:cs="Times New Roman"/>
          <w:sz w:val="24"/>
          <w:szCs w:val="24"/>
          <w:lang w:val="en-US"/>
        </w:rPr>
        <w:t>FCA</w:t>
      </w:r>
      <w:r w:rsidR="00F73EA6" w:rsidRPr="00D56475">
        <w:rPr>
          <w:rFonts w:ascii="Cambria" w:hAnsi="Cambria" w:cs="Times New Roman"/>
          <w:sz w:val="24"/>
          <w:szCs w:val="24"/>
        </w:rPr>
        <w:t xml:space="preserve">). Иные условия поставки (связанные с обязанностью продавца доставить груз в РФ </w:t>
      </w:r>
      <w:r w:rsidR="00F73EA6" w:rsidRPr="00D56475">
        <w:rPr>
          <w:rFonts w:ascii="Cambria" w:hAnsi="Cambria" w:cs="Times New Roman"/>
          <w:sz w:val="24"/>
          <w:szCs w:val="24"/>
          <w:lang w:val="en-US"/>
        </w:rPr>
        <w:t>CIF</w:t>
      </w:r>
      <w:r w:rsidR="00F73EA6" w:rsidRPr="00D56475">
        <w:rPr>
          <w:rFonts w:ascii="Cambria" w:hAnsi="Cambria" w:cs="Times New Roman"/>
          <w:sz w:val="24"/>
          <w:szCs w:val="24"/>
        </w:rPr>
        <w:t xml:space="preserve"> </w:t>
      </w:r>
      <w:r w:rsidR="00F73EA6" w:rsidRPr="00D56475">
        <w:rPr>
          <w:rFonts w:ascii="Cambria" w:hAnsi="Cambria" w:cs="Times New Roman"/>
          <w:sz w:val="24"/>
          <w:szCs w:val="24"/>
          <w:lang w:val="en-US"/>
        </w:rPr>
        <w:t>CFR</w:t>
      </w:r>
      <w:r w:rsidR="00F73EA6" w:rsidRPr="00D56475">
        <w:rPr>
          <w:rFonts w:ascii="Cambria" w:hAnsi="Cambria" w:cs="Times New Roman"/>
          <w:sz w:val="24"/>
          <w:szCs w:val="24"/>
        </w:rPr>
        <w:t>)</w:t>
      </w:r>
      <w:r w:rsidR="00F35BAA">
        <w:rPr>
          <w:rFonts w:ascii="Cambria" w:hAnsi="Cambria" w:cs="Times New Roman"/>
          <w:sz w:val="24"/>
          <w:szCs w:val="24"/>
        </w:rPr>
        <w:t>,</w:t>
      </w:r>
      <w:r w:rsidR="00F73EA6" w:rsidRPr="00D56475">
        <w:rPr>
          <w:rFonts w:ascii="Cambria" w:hAnsi="Cambria" w:cs="Times New Roman"/>
          <w:sz w:val="24"/>
          <w:szCs w:val="24"/>
        </w:rPr>
        <w:t xml:space="preserve"> влияющие на момент перехода права собственности</w:t>
      </w:r>
      <w:r w:rsidR="00F35BAA">
        <w:rPr>
          <w:rFonts w:ascii="Cambria" w:hAnsi="Cambria" w:cs="Times New Roman"/>
          <w:sz w:val="24"/>
          <w:szCs w:val="24"/>
        </w:rPr>
        <w:t>,</w:t>
      </w:r>
      <w:r w:rsidR="00F73EA6" w:rsidRPr="00D56475">
        <w:rPr>
          <w:rFonts w:ascii="Cambria" w:hAnsi="Cambria" w:cs="Times New Roman"/>
          <w:sz w:val="24"/>
          <w:szCs w:val="24"/>
        </w:rPr>
        <w:t xml:space="preserve"> могут трактоваться неоднозначно.</w:t>
      </w:r>
    </w:p>
    <w:p w:rsidR="00F73EA6" w:rsidRPr="00D56475" w:rsidRDefault="00F73EA6" w:rsidP="00D56475">
      <w:pPr>
        <w:pStyle w:val="af"/>
        <w:ind w:firstLine="567"/>
        <w:jc w:val="both"/>
        <w:rPr>
          <w:rFonts w:ascii="Cambria" w:hAnsi="Cambria" w:cs="Times New Roman"/>
          <w:sz w:val="24"/>
          <w:szCs w:val="24"/>
        </w:rPr>
      </w:pPr>
    </w:p>
    <w:p w:rsidR="003C785D" w:rsidRPr="00D56475" w:rsidRDefault="00EB74D3" w:rsidP="00EB74D3">
      <w:pPr>
        <w:pStyle w:val="af"/>
        <w:ind w:left="567"/>
        <w:jc w:val="both"/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  <w:t>6.</w:t>
      </w:r>
      <w:r w:rsidR="00320679" w:rsidRPr="00D56475"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  <w:t>Вопрос: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 xml:space="preserve">Можно ли ускорить процесс корректировки ДТ при экспорте, если корректировка не затрагивает изменение пошлин и разрешительных документов? </w:t>
      </w:r>
    </w:p>
    <w:p w:rsidR="003C785D" w:rsidRPr="00D56475" w:rsidRDefault="003C785D" w:rsidP="00D56475">
      <w:pPr>
        <w:pStyle w:val="af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>Это сегодня очень актуально в связи с частым изменением названия судна, изменением номера контейнера. Корректировка часто срочная, время корректировки сегодня обычно не менее 2-3 суток.</w:t>
      </w:r>
    </w:p>
    <w:p w:rsidR="00320679" w:rsidRPr="00D56475" w:rsidRDefault="00320679" w:rsidP="00D56475">
      <w:pPr>
        <w:pStyle w:val="af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</w:p>
    <w:p w:rsidR="00320679" w:rsidRPr="00D56475" w:rsidRDefault="00320679" w:rsidP="00D56475">
      <w:pPr>
        <w:pStyle w:val="af"/>
        <w:ind w:firstLine="567"/>
        <w:jc w:val="both"/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  <w:t xml:space="preserve">Ответ </w:t>
      </w:r>
      <w:proofErr w:type="spellStart"/>
      <w:r w:rsidRPr="00D56475"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  <w:t>Сьянова</w:t>
      </w:r>
      <w:proofErr w:type="spellEnd"/>
      <w:r w:rsidR="00C61290" w:rsidRPr="00D56475"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  <w:t xml:space="preserve"> </w:t>
      </w:r>
      <w:r w:rsidR="004825D4" w:rsidRPr="00D56475"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  <w:t>И</w:t>
      </w:r>
      <w:r w:rsidR="00C61290" w:rsidRPr="00D56475"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  <w:t>.Ю.</w:t>
      </w:r>
      <w:r w:rsidRPr="00D56475">
        <w:rPr>
          <w:rFonts w:ascii="Cambria" w:eastAsia="Times New Roman" w:hAnsi="Cambria" w:cs="Times New Roman"/>
          <w:b/>
          <w:bCs/>
          <w:color w:val="1A1A1A"/>
          <w:sz w:val="24"/>
          <w:szCs w:val="24"/>
          <w:lang w:eastAsia="ru-RU"/>
        </w:rPr>
        <w:t>:</w:t>
      </w:r>
    </w:p>
    <w:p w:rsidR="00320679" w:rsidRPr="00D56475" w:rsidRDefault="00320679" w:rsidP="00D56475">
      <w:pPr>
        <w:pStyle w:val="af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>Подразделениям таможни</w:t>
      </w:r>
      <w:r w:rsidR="00F35BAA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>,</w:t>
      </w: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 xml:space="preserve"> осуществляющим корректировки, даны указания в максимально короткие сроки </w:t>
      </w:r>
      <w:proofErr w:type="gramStart"/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>осуществлять</w:t>
      </w:r>
      <w:proofErr w:type="gramEnd"/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 xml:space="preserve"> корректировку.</w:t>
      </w:r>
    </w:p>
    <w:p w:rsidR="00320679" w:rsidRPr="00D56475" w:rsidRDefault="00320679" w:rsidP="00D56475">
      <w:pPr>
        <w:pStyle w:val="af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>Для подстраховки в Новороссийском ЦЭД функционирует горячая линия.</w:t>
      </w:r>
    </w:p>
    <w:p w:rsidR="00320679" w:rsidRPr="00D56475" w:rsidRDefault="00320679" w:rsidP="00D56475">
      <w:pPr>
        <w:pStyle w:val="af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 xml:space="preserve">Предпочтительно направлять обращения по электронной почте. Все поступающие обращения оперативно отрабатываются, но данная схема связи не предполагает, что таможенный орган будет писать сообщения в ответ или перезванивать. Обратная связь имеет место лишь в случае необходимости </w:t>
      </w:r>
      <w:proofErr w:type="gramStart"/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>уточнения</w:t>
      </w:r>
      <w:proofErr w:type="gramEnd"/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 xml:space="preserve"> каких либо данных.</w:t>
      </w:r>
    </w:p>
    <w:p w:rsidR="00320679" w:rsidRPr="00D56475" w:rsidRDefault="00320679" w:rsidP="00D56475">
      <w:pPr>
        <w:pStyle w:val="af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 xml:space="preserve">На телефон горячей линии практически поступают звонки, поэтому дозвониться достаточно сложно, так как по телефону постоянно идет диалог с участниками ВЭД. </w:t>
      </w:r>
    </w:p>
    <w:p w:rsidR="00320679" w:rsidRPr="00D56475" w:rsidRDefault="00320679" w:rsidP="00D56475">
      <w:pPr>
        <w:pStyle w:val="af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>Поэтому предпочтительным способом связи является направление обращений по электронной почте. Все обращения отрабатываются.</w:t>
      </w:r>
    </w:p>
    <w:p w:rsidR="00320679" w:rsidRPr="00D56475" w:rsidRDefault="00245640" w:rsidP="00D56475">
      <w:pPr>
        <w:shd w:val="clear" w:color="auto" w:fill="FFFFFF"/>
        <w:spacing w:after="0" w:line="240" w:lineRule="auto"/>
        <w:ind w:left="142"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2619375"/>
            <wp:effectExtent l="0" t="0" r="3175" b="9525"/>
            <wp:docPr id="1297971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71342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640" w:rsidRPr="00D56475" w:rsidRDefault="00245640" w:rsidP="00D56475">
      <w:pPr>
        <w:shd w:val="clear" w:color="auto" w:fill="FFFFFF"/>
        <w:spacing w:after="0" w:line="240" w:lineRule="auto"/>
        <w:ind w:left="720"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</w:p>
    <w:p w:rsidR="00245640" w:rsidRPr="00D56475" w:rsidRDefault="00245640" w:rsidP="00D56475">
      <w:pPr>
        <w:shd w:val="clear" w:color="auto" w:fill="FFFFFF"/>
        <w:spacing w:after="0" w:line="240" w:lineRule="auto"/>
        <w:ind w:left="720"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</w:p>
    <w:p w:rsidR="00320679" w:rsidRPr="00D56475" w:rsidRDefault="00320679" w:rsidP="00D56475">
      <w:pPr>
        <w:shd w:val="clear" w:color="auto" w:fill="FFFFFF"/>
        <w:spacing w:after="0" w:line="240" w:lineRule="auto"/>
        <w:ind w:left="720"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</w:p>
    <w:p w:rsidR="00897B35" w:rsidRPr="00D56475" w:rsidRDefault="003C785D" w:rsidP="00D56475">
      <w:pPr>
        <w:shd w:val="clear" w:color="auto" w:fill="FFFFFF"/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t> </w:t>
      </w:r>
    </w:p>
    <w:p w:rsidR="00897B35" w:rsidRPr="00D56475" w:rsidRDefault="00897B35" w:rsidP="00D56475">
      <w:pPr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  <w:r w:rsidRPr="00D56475"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  <w:br w:type="page"/>
      </w:r>
    </w:p>
    <w:p w:rsidR="003C785D" w:rsidRPr="00D56475" w:rsidRDefault="003C785D" w:rsidP="00D56475">
      <w:pPr>
        <w:shd w:val="clear" w:color="auto" w:fill="FFFFFF"/>
        <w:spacing w:after="0" w:line="240" w:lineRule="auto"/>
        <w:ind w:firstLine="567"/>
        <w:jc w:val="both"/>
        <w:rPr>
          <w:rFonts w:ascii="Cambria" w:eastAsia="Times New Roman" w:hAnsi="Cambria" w:cs="Times New Roman"/>
          <w:color w:val="1A1A1A"/>
          <w:sz w:val="24"/>
          <w:szCs w:val="24"/>
          <w:lang w:eastAsia="ru-RU"/>
        </w:rPr>
      </w:pPr>
    </w:p>
    <w:p w:rsidR="002C791D" w:rsidRPr="00EB74D3" w:rsidRDefault="00A40846" w:rsidP="00EB74D3">
      <w:pPr>
        <w:pStyle w:val="a7"/>
        <w:numPr>
          <w:ilvl w:val="0"/>
          <w:numId w:val="8"/>
        </w:numPr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EB74D3">
        <w:rPr>
          <w:rFonts w:ascii="Cambria" w:hAnsi="Cambria" w:cs="Times New Roman"/>
          <w:b/>
          <w:bCs/>
          <w:sz w:val="24"/>
          <w:szCs w:val="24"/>
        </w:rPr>
        <w:t>Вопрос из зала:</w:t>
      </w:r>
    </w:p>
    <w:p w:rsidR="00A40846" w:rsidRPr="00D56475" w:rsidRDefault="00A40846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ab/>
        <w:t>Декларанты иногда допускают ошибки при заполнении графы 30 декларации на товары, а именно</w:t>
      </w:r>
      <w:r w:rsidR="00216455">
        <w:rPr>
          <w:rFonts w:ascii="Cambria" w:hAnsi="Cambria" w:cs="Times New Roman"/>
          <w:sz w:val="24"/>
          <w:szCs w:val="24"/>
        </w:rPr>
        <w:t>:</w:t>
      </w:r>
      <w:r w:rsidRPr="00D56475">
        <w:rPr>
          <w:rFonts w:ascii="Cambria" w:hAnsi="Cambria" w:cs="Times New Roman"/>
          <w:sz w:val="24"/>
          <w:szCs w:val="24"/>
        </w:rPr>
        <w:t xml:space="preserve"> неправильно указывают номер свидетельства СВХ, код таможни</w:t>
      </w:r>
      <w:r w:rsidR="00897B35" w:rsidRPr="00D56475">
        <w:rPr>
          <w:rFonts w:ascii="Cambria" w:hAnsi="Cambria" w:cs="Times New Roman"/>
          <w:sz w:val="24"/>
          <w:szCs w:val="24"/>
        </w:rPr>
        <w:t>. Ранее таможни принимали исправление в графе 30, в настоящее время таможенные органы иногда разрешают внести изменения в графу 30, иногда отказывают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897B35" w:rsidRPr="00D56475">
        <w:rPr>
          <w:rFonts w:ascii="Cambria" w:hAnsi="Cambria" w:cs="Times New Roman"/>
          <w:sz w:val="24"/>
          <w:szCs w:val="24"/>
        </w:rPr>
        <w:t xml:space="preserve"> ссылаясь на отсутствие технической возможности внести изменения. При каких условиях можно внести изменения в графу 30 декларации на товары?</w:t>
      </w:r>
    </w:p>
    <w:p w:rsidR="00897B35" w:rsidRPr="00D56475" w:rsidRDefault="00897B35" w:rsidP="00D56475">
      <w:pPr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Ответ </w:t>
      </w:r>
      <w:proofErr w:type="spellStart"/>
      <w:r w:rsidRPr="00D56475">
        <w:rPr>
          <w:rFonts w:ascii="Cambria" w:hAnsi="Cambria" w:cs="Times New Roman"/>
          <w:b/>
          <w:bCs/>
          <w:sz w:val="24"/>
          <w:szCs w:val="24"/>
        </w:rPr>
        <w:t>Сьянова</w:t>
      </w:r>
      <w:proofErr w:type="spellEnd"/>
      <w:r w:rsidR="00C61290" w:rsidRPr="00D56475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="004825D4" w:rsidRPr="00D56475">
        <w:rPr>
          <w:rFonts w:ascii="Cambria" w:hAnsi="Cambria" w:cs="Times New Roman"/>
          <w:b/>
          <w:bCs/>
          <w:sz w:val="24"/>
          <w:szCs w:val="24"/>
        </w:rPr>
        <w:t>И</w:t>
      </w:r>
      <w:r w:rsidR="00C61290" w:rsidRPr="00D56475">
        <w:rPr>
          <w:rFonts w:ascii="Cambria" w:hAnsi="Cambria" w:cs="Times New Roman"/>
          <w:b/>
          <w:bCs/>
          <w:sz w:val="24"/>
          <w:szCs w:val="24"/>
        </w:rPr>
        <w:t>.Ю.</w:t>
      </w:r>
      <w:r w:rsidRPr="00D56475">
        <w:rPr>
          <w:rFonts w:ascii="Cambria" w:hAnsi="Cambria" w:cs="Times New Roman"/>
          <w:b/>
          <w:bCs/>
          <w:sz w:val="24"/>
          <w:szCs w:val="24"/>
        </w:rPr>
        <w:t>:</w:t>
      </w:r>
    </w:p>
    <w:p w:rsidR="00897B35" w:rsidRPr="00D56475" w:rsidRDefault="00897B35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Согласно схеме таможенного органа декларирования и таможенного органа</w:t>
      </w:r>
      <w:r w:rsidR="00216455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контролирующего место хранения товара,  до принятия решения о выпуске товара орган декларирования направляет запрос в таможенный орган по месту хранения товара</w:t>
      </w:r>
      <w:r w:rsidR="00216455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указанный в графе 30. Выпуск осуществляется только после сверки</w:t>
      </w:r>
      <w:r w:rsidR="00216455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подтверждающей наличие товара.  При  наличии ошибки в графе 30 сверка не может быть пройдена</w:t>
      </w:r>
      <w:r w:rsidR="00216455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и решение о выпуске товара принято быть не может. </w:t>
      </w:r>
    </w:p>
    <w:p w:rsidR="00897B35" w:rsidRPr="00D56475" w:rsidRDefault="00897B35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 xml:space="preserve">Что касается внесения изменений в графу 30 до принятия решения о выпуске товара, ситуация осложнятся тем, что </w:t>
      </w:r>
      <w:r w:rsidR="006858AD" w:rsidRPr="00D56475">
        <w:rPr>
          <w:rFonts w:ascii="Cambria" w:hAnsi="Cambria" w:cs="Times New Roman"/>
          <w:sz w:val="24"/>
          <w:szCs w:val="24"/>
        </w:rPr>
        <w:t>взаимодействие между ЦЭД и постом фактического контроля осуществляется один раз</w:t>
      </w:r>
      <w:r w:rsidR="00216455">
        <w:rPr>
          <w:rFonts w:ascii="Cambria" w:hAnsi="Cambria" w:cs="Times New Roman"/>
          <w:sz w:val="24"/>
          <w:szCs w:val="24"/>
        </w:rPr>
        <w:t xml:space="preserve"> -</w:t>
      </w:r>
      <w:r w:rsidR="006858AD" w:rsidRPr="00D56475">
        <w:rPr>
          <w:rFonts w:ascii="Cambria" w:hAnsi="Cambria" w:cs="Times New Roman"/>
          <w:sz w:val="24"/>
          <w:szCs w:val="24"/>
        </w:rPr>
        <w:t xml:space="preserve"> при регистрации декларации на товары. Соответственно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6858AD" w:rsidRPr="00D56475">
        <w:rPr>
          <w:rFonts w:ascii="Cambria" w:hAnsi="Cambria" w:cs="Times New Roman"/>
          <w:sz w:val="24"/>
          <w:szCs w:val="24"/>
        </w:rPr>
        <w:t xml:space="preserve"> если сведения о посте фактического контроля заявлены неверно, взаимодействие между ЦЭД и постом фактического контроля вообще не будет происходить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6858AD" w:rsidRPr="00D56475">
        <w:rPr>
          <w:rFonts w:ascii="Cambria" w:hAnsi="Cambria" w:cs="Times New Roman"/>
          <w:sz w:val="24"/>
          <w:szCs w:val="24"/>
        </w:rPr>
        <w:t xml:space="preserve"> и все запросы будут уходить в таможенный орган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6858AD" w:rsidRPr="00D56475">
        <w:rPr>
          <w:rFonts w:ascii="Cambria" w:hAnsi="Cambria" w:cs="Times New Roman"/>
          <w:sz w:val="24"/>
          <w:szCs w:val="24"/>
        </w:rPr>
        <w:t xml:space="preserve"> код которого был заявлен изначально. Поэтому внесение изменений не решает проблему отсутствия взаимодействия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6858AD" w:rsidRPr="00D56475">
        <w:rPr>
          <w:rFonts w:ascii="Cambria" w:hAnsi="Cambria" w:cs="Times New Roman"/>
          <w:sz w:val="24"/>
          <w:szCs w:val="24"/>
        </w:rPr>
        <w:t xml:space="preserve"> и в </w:t>
      </w:r>
      <w:proofErr w:type="gramStart"/>
      <w:r w:rsidR="006858AD" w:rsidRPr="00D56475">
        <w:rPr>
          <w:rFonts w:ascii="Cambria" w:hAnsi="Cambria" w:cs="Times New Roman"/>
          <w:sz w:val="24"/>
          <w:szCs w:val="24"/>
        </w:rPr>
        <w:t>выпуске</w:t>
      </w:r>
      <w:proofErr w:type="gramEnd"/>
      <w:r w:rsidR="006858AD" w:rsidRPr="00D56475">
        <w:rPr>
          <w:rFonts w:ascii="Cambria" w:hAnsi="Cambria" w:cs="Times New Roman"/>
          <w:sz w:val="24"/>
          <w:szCs w:val="24"/>
        </w:rPr>
        <w:t xml:space="preserve"> товара будет отказано, если сверка не будет пройдена.</w:t>
      </w:r>
    </w:p>
    <w:p w:rsidR="006858AD" w:rsidRPr="00D56475" w:rsidRDefault="006858AD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ab/>
        <w:t>Процесс доработки и внесения изменений в программные средства таможенных органов ведется постоянно, мы данный вопрос поднимали</w:t>
      </w:r>
      <w:r w:rsidR="00216455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и нам обещают провести доработку, изменив момент взаимодействия ЦЭД и постов фактического контроля</w:t>
      </w:r>
    </w:p>
    <w:p w:rsidR="00897B35" w:rsidRPr="00216455" w:rsidRDefault="006858AD" w:rsidP="00EB74D3">
      <w:pPr>
        <w:pStyle w:val="a7"/>
        <w:numPr>
          <w:ilvl w:val="0"/>
          <w:numId w:val="8"/>
        </w:numPr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216455">
        <w:rPr>
          <w:rFonts w:ascii="Cambria" w:hAnsi="Cambria" w:cs="Times New Roman"/>
          <w:b/>
          <w:bCs/>
          <w:sz w:val="24"/>
          <w:szCs w:val="24"/>
        </w:rPr>
        <w:t>Вопрос из зала:</w:t>
      </w:r>
    </w:p>
    <w:p w:rsidR="00240CA6" w:rsidRPr="00D56475" w:rsidRDefault="006858AD" w:rsidP="00D56475">
      <w:pPr>
        <w:ind w:firstLine="567"/>
        <w:jc w:val="both"/>
        <w:rPr>
          <w:rFonts w:ascii="Cambria" w:hAnsi="Cambria" w:cs="Times New Roman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Для ряда ввозимых товаров, например</w:t>
      </w:r>
      <w:proofErr w:type="gramStart"/>
      <w:r w:rsidR="00216455">
        <w:rPr>
          <w:rFonts w:ascii="Cambria" w:hAnsi="Cambria" w:cs="Times New Roman"/>
          <w:sz w:val="24"/>
          <w:szCs w:val="24"/>
        </w:rPr>
        <w:t>,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помидоров, предусмотрено применение тарифных льгот при условии предоставления подтверждения Минсельхоза. </w:t>
      </w:r>
      <w:r w:rsidR="00240CA6" w:rsidRPr="00D56475">
        <w:rPr>
          <w:rFonts w:ascii="Cambria" w:hAnsi="Cambria" w:cs="Times New Roman"/>
          <w:sz w:val="24"/>
          <w:szCs w:val="24"/>
        </w:rPr>
        <w:t xml:space="preserve">Минсельхоз нарушил сроки выдачи подтверждений, в связи </w:t>
      </w:r>
      <w:proofErr w:type="gramStart"/>
      <w:r w:rsidR="00240CA6" w:rsidRPr="00D56475">
        <w:rPr>
          <w:rFonts w:ascii="Cambria" w:hAnsi="Cambria" w:cs="Times New Roman"/>
          <w:sz w:val="24"/>
          <w:szCs w:val="24"/>
        </w:rPr>
        <w:t>с</w:t>
      </w:r>
      <w:proofErr w:type="gramEnd"/>
      <w:r w:rsidR="00240CA6" w:rsidRPr="00D56475">
        <w:rPr>
          <w:rFonts w:ascii="Cambria" w:hAnsi="Cambria" w:cs="Times New Roman"/>
          <w:sz w:val="24"/>
          <w:szCs w:val="24"/>
        </w:rPr>
        <w:t xml:space="preserve"> чем при декларировании ввезенных помидоров подтверждение Минсельхоза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240CA6" w:rsidRPr="00D56475">
        <w:rPr>
          <w:rFonts w:ascii="Cambria" w:hAnsi="Cambria" w:cs="Times New Roman"/>
          <w:sz w:val="24"/>
          <w:szCs w:val="24"/>
        </w:rPr>
        <w:t xml:space="preserve"> дающее право на применение тарифной льготы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240CA6" w:rsidRPr="00D56475">
        <w:rPr>
          <w:rFonts w:ascii="Cambria" w:hAnsi="Cambria" w:cs="Times New Roman"/>
          <w:sz w:val="24"/>
          <w:szCs w:val="24"/>
        </w:rPr>
        <w:t xml:space="preserve"> не было предоставлено при декларировании до выпуска товара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240CA6" w:rsidRPr="00D56475">
        <w:rPr>
          <w:rFonts w:ascii="Cambria" w:hAnsi="Cambria" w:cs="Times New Roman"/>
          <w:sz w:val="24"/>
          <w:szCs w:val="24"/>
        </w:rPr>
        <w:t xml:space="preserve"> и тарифная льгота не была применена.</w:t>
      </w:r>
      <w:r w:rsidR="00C24FD7" w:rsidRPr="00D56475">
        <w:rPr>
          <w:rFonts w:ascii="Cambria" w:hAnsi="Cambria" w:cs="Times New Roman"/>
          <w:sz w:val="24"/>
          <w:szCs w:val="24"/>
        </w:rPr>
        <w:t xml:space="preserve"> После выпуска товара подтверждения были выданы. Можно ли применить подтверждения Минсельхоза к товару</w:t>
      </w:r>
      <w:r w:rsidR="00216455">
        <w:rPr>
          <w:rFonts w:ascii="Cambria" w:hAnsi="Cambria" w:cs="Times New Roman"/>
          <w:sz w:val="24"/>
          <w:szCs w:val="24"/>
        </w:rPr>
        <w:t>,</w:t>
      </w:r>
      <w:r w:rsidR="00C24FD7" w:rsidRPr="00D56475">
        <w:rPr>
          <w:rFonts w:ascii="Cambria" w:hAnsi="Cambria" w:cs="Times New Roman"/>
          <w:sz w:val="24"/>
          <w:szCs w:val="24"/>
        </w:rPr>
        <w:t xml:space="preserve"> </w:t>
      </w:r>
      <w:proofErr w:type="gramStart"/>
      <w:r w:rsidR="00C24FD7" w:rsidRPr="00D56475">
        <w:rPr>
          <w:rFonts w:ascii="Cambria" w:hAnsi="Cambria" w:cs="Times New Roman"/>
          <w:sz w:val="24"/>
          <w:szCs w:val="24"/>
        </w:rPr>
        <w:t>решение</w:t>
      </w:r>
      <w:proofErr w:type="gramEnd"/>
      <w:r w:rsidR="00C24FD7" w:rsidRPr="00D56475">
        <w:rPr>
          <w:rFonts w:ascii="Cambria" w:hAnsi="Cambria" w:cs="Times New Roman"/>
          <w:sz w:val="24"/>
          <w:szCs w:val="24"/>
        </w:rPr>
        <w:t xml:space="preserve"> о выпуске которого бе</w:t>
      </w:r>
      <w:r w:rsidR="00216455">
        <w:rPr>
          <w:rFonts w:ascii="Cambria" w:hAnsi="Cambria" w:cs="Times New Roman"/>
          <w:sz w:val="24"/>
          <w:szCs w:val="24"/>
        </w:rPr>
        <w:t>з</w:t>
      </w:r>
      <w:r w:rsidR="00C24FD7" w:rsidRPr="00D56475">
        <w:rPr>
          <w:rFonts w:ascii="Cambria" w:hAnsi="Cambria" w:cs="Times New Roman"/>
          <w:sz w:val="24"/>
          <w:szCs w:val="24"/>
        </w:rPr>
        <w:t xml:space="preserve"> льготы уже было принято?</w:t>
      </w:r>
    </w:p>
    <w:p w:rsidR="00C24FD7" w:rsidRPr="00D56475" w:rsidRDefault="00C24FD7" w:rsidP="00D56475">
      <w:pPr>
        <w:ind w:firstLine="567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D56475">
        <w:rPr>
          <w:rFonts w:ascii="Cambria" w:hAnsi="Cambria" w:cs="Times New Roman"/>
          <w:b/>
          <w:bCs/>
          <w:sz w:val="24"/>
          <w:szCs w:val="24"/>
        </w:rPr>
        <w:t xml:space="preserve">Ответ заместителя начальника Новороссийской таможни по экономической деятельности </w:t>
      </w:r>
      <w:proofErr w:type="spellStart"/>
      <w:r w:rsidRPr="00D56475">
        <w:rPr>
          <w:rFonts w:ascii="Cambria" w:hAnsi="Cambria" w:cs="Times New Roman"/>
          <w:b/>
          <w:bCs/>
          <w:sz w:val="24"/>
          <w:szCs w:val="24"/>
        </w:rPr>
        <w:t>Тепина</w:t>
      </w:r>
      <w:proofErr w:type="spellEnd"/>
      <w:r w:rsidRPr="00D56475">
        <w:rPr>
          <w:rFonts w:ascii="Cambria" w:hAnsi="Cambria" w:cs="Times New Roman"/>
          <w:b/>
          <w:bCs/>
          <w:sz w:val="24"/>
          <w:szCs w:val="24"/>
        </w:rPr>
        <w:t xml:space="preserve"> </w:t>
      </w:r>
      <w:r w:rsidR="004825D4" w:rsidRPr="00D56475">
        <w:rPr>
          <w:rFonts w:ascii="Cambria" w:hAnsi="Cambria" w:cs="Times New Roman"/>
          <w:b/>
          <w:bCs/>
          <w:sz w:val="24"/>
          <w:szCs w:val="24"/>
        </w:rPr>
        <w:t>Алексея Владимировича:</w:t>
      </w:r>
    </w:p>
    <w:p w:rsidR="00C24FD7" w:rsidRPr="00D56475" w:rsidRDefault="00C24FD7" w:rsidP="00D56475">
      <w:pPr>
        <w:ind w:firstLine="567"/>
        <w:jc w:val="both"/>
        <w:rPr>
          <w:rFonts w:ascii="Cambria" w:hAnsi="Cambria"/>
          <w:sz w:val="24"/>
          <w:szCs w:val="24"/>
        </w:rPr>
      </w:pPr>
      <w:r w:rsidRPr="00D56475">
        <w:rPr>
          <w:rFonts w:ascii="Cambria" w:hAnsi="Cambria" w:cs="Times New Roman"/>
          <w:sz w:val="24"/>
          <w:szCs w:val="24"/>
        </w:rPr>
        <w:t>Подтверждение должно быть на момент ввоза. Применить подтверждение  к товару</w:t>
      </w:r>
      <w:r w:rsidR="00216455">
        <w:rPr>
          <w:rFonts w:ascii="Cambria" w:hAnsi="Cambria" w:cs="Times New Roman"/>
          <w:sz w:val="24"/>
          <w:szCs w:val="24"/>
        </w:rPr>
        <w:t>,</w:t>
      </w:r>
      <w:r w:rsidRPr="00D56475">
        <w:rPr>
          <w:rFonts w:ascii="Cambria" w:hAnsi="Cambria" w:cs="Times New Roman"/>
          <w:sz w:val="24"/>
          <w:szCs w:val="24"/>
        </w:rPr>
        <w:t xml:space="preserve"> </w:t>
      </w:r>
      <w:proofErr w:type="gramStart"/>
      <w:r w:rsidRPr="00D56475">
        <w:rPr>
          <w:rFonts w:ascii="Cambria" w:hAnsi="Cambria" w:cs="Times New Roman"/>
          <w:sz w:val="24"/>
          <w:szCs w:val="24"/>
        </w:rPr>
        <w:t>решение</w:t>
      </w:r>
      <w:proofErr w:type="gramEnd"/>
      <w:r w:rsidRPr="00D56475">
        <w:rPr>
          <w:rFonts w:ascii="Cambria" w:hAnsi="Cambria" w:cs="Times New Roman"/>
          <w:sz w:val="24"/>
          <w:szCs w:val="24"/>
        </w:rPr>
        <w:t xml:space="preserve"> о выпуске которого было принято до даты выдачи подтверждения  Минсельхоза, нельзя. Данная позиция Новороссийской таможни подтверждена </w:t>
      </w:r>
      <w:r w:rsidR="00A909EE" w:rsidRPr="00D56475">
        <w:rPr>
          <w:rFonts w:ascii="Cambria" w:hAnsi="Cambria" w:cs="Times New Roman"/>
          <w:sz w:val="24"/>
          <w:szCs w:val="24"/>
        </w:rPr>
        <w:t>Южным таможенным управлением</w:t>
      </w:r>
      <w:r w:rsidRPr="00D56475">
        <w:rPr>
          <w:rFonts w:ascii="Cambria" w:hAnsi="Cambria" w:cs="Times New Roman"/>
          <w:sz w:val="24"/>
          <w:szCs w:val="24"/>
        </w:rPr>
        <w:t>.</w:t>
      </w:r>
    </w:p>
    <w:sectPr w:rsidR="00C24FD7" w:rsidRPr="00D56475" w:rsidSect="00FD408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E7062"/>
    <w:multiLevelType w:val="hybridMultilevel"/>
    <w:tmpl w:val="E922449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04B76"/>
    <w:multiLevelType w:val="hybridMultilevel"/>
    <w:tmpl w:val="143EE4EE"/>
    <w:lvl w:ilvl="0" w:tplc="AB125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6A5480B"/>
    <w:multiLevelType w:val="hybridMultilevel"/>
    <w:tmpl w:val="3FECC4A6"/>
    <w:lvl w:ilvl="0" w:tplc="7CB49E44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3E6165B"/>
    <w:multiLevelType w:val="hybridMultilevel"/>
    <w:tmpl w:val="68A27D2C"/>
    <w:lvl w:ilvl="0" w:tplc="FFFFFFFF">
      <w:start w:val="7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36153"/>
    <w:multiLevelType w:val="hybridMultilevel"/>
    <w:tmpl w:val="D128AC80"/>
    <w:lvl w:ilvl="0" w:tplc="609CC6A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9AC7007"/>
    <w:multiLevelType w:val="hybridMultilevel"/>
    <w:tmpl w:val="3FECC4A6"/>
    <w:lvl w:ilvl="0" w:tplc="FFFFFFFF">
      <w:start w:val="1"/>
      <w:numFmt w:val="upperRoman"/>
      <w:lvlText w:val="%1."/>
      <w:lvlJc w:val="left"/>
      <w:pPr>
        <w:ind w:left="1429" w:hanging="72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5DA3143"/>
    <w:multiLevelType w:val="hybridMultilevel"/>
    <w:tmpl w:val="5F48E406"/>
    <w:lvl w:ilvl="0" w:tplc="7172BC8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E058B7"/>
    <w:rsid w:val="000C2A8C"/>
    <w:rsid w:val="00124C76"/>
    <w:rsid w:val="00216455"/>
    <w:rsid w:val="00240CA6"/>
    <w:rsid w:val="00245640"/>
    <w:rsid w:val="0027525D"/>
    <w:rsid w:val="002C791D"/>
    <w:rsid w:val="002D797D"/>
    <w:rsid w:val="002F6CB1"/>
    <w:rsid w:val="00320679"/>
    <w:rsid w:val="00356966"/>
    <w:rsid w:val="00387D3D"/>
    <w:rsid w:val="003931E7"/>
    <w:rsid w:val="003C785D"/>
    <w:rsid w:val="00454E64"/>
    <w:rsid w:val="004825D4"/>
    <w:rsid w:val="004B5254"/>
    <w:rsid w:val="004D64C2"/>
    <w:rsid w:val="00573765"/>
    <w:rsid w:val="00627912"/>
    <w:rsid w:val="006359CD"/>
    <w:rsid w:val="006858AD"/>
    <w:rsid w:val="0075749B"/>
    <w:rsid w:val="00767835"/>
    <w:rsid w:val="007A7C11"/>
    <w:rsid w:val="008720AC"/>
    <w:rsid w:val="00877296"/>
    <w:rsid w:val="00897B35"/>
    <w:rsid w:val="00972BA8"/>
    <w:rsid w:val="009E321E"/>
    <w:rsid w:val="00A20885"/>
    <w:rsid w:val="00A40846"/>
    <w:rsid w:val="00A909EE"/>
    <w:rsid w:val="00B62735"/>
    <w:rsid w:val="00B64194"/>
    <w:rsid w:val="00B85713"/>
    <w:rsid w:val="00B862B6"/>
    <w:rsid w:val="00C24FD7"/>
    <w:rsid w:val="00C277C7"/>
    <w:rsid w:val="00C5272A"/>
    <w:rsid w:val="00C61290"/>
    <w:rsid w:val="00C8611D"/>
    <w:rsid w:val="00C8723F"/>
    <w:rsid w:val="00D4656C"/>
    <w:rsid w:val="00D56475"/>
    <w:rsid w:val="00D603D3"/>
    <w:rsid w:val="00D7615F"/>
    <w:rsid w:val="00DA3DDF"/>
    <w:rsid w:val="00DA5B1B"/>
    <w:rsid w:val="00E058B7"/>
    <w:rsid w:val="00E140B5"/>
    <w:rsid w:val="00E3416C"/>
    <w:rsid w:val="00E91291"/>
    <w:rsid w:val="00EB74D3"/>
    <w:rsid w:val="00EC7F21"/>
    <w:rsid w:val="00EE1DC7"/>
    <w:rsid w:val="00F115BF"/>
    <w:rsid w:val="00F351C0"/>
    <w:rsid w:val="00F35BAA"/>
    <w:rsid w:val="00F73EA6"/>
    <w:rsid w:val="00FD4084"/>
    <w:rsid w:val="00FF1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15F"/>
  </w:style>
  <w:style w:type="paragraph" w:styleId="1">
    <w:name w:val="heading 1"/>
    <w:basedOn w:val="a"/>
    <w:next w:val="a"/>
    <w:link w:val="10"/>
    <w:uiPriority w:val="9"/>
    <w:qFormat/>
    <w:rsid w:val="00E058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8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58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58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58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58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58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58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58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58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058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058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058B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058B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058B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058B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058B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058B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058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058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058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058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058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058B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058B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058B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058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058B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058B7"/>
    <w:rPr>
      <w:b/>
      <w:bCs/>
      <w:smallCaps/>
      <w:color w:val="0F4761" w:themeColor="accent1" w:themeShade="BF"/>
      <w:spacing w:val="5"/>
    </w:rPr>
  </w:style>
  <w:style w:type="paragraph" w:customStyle="1" w:styleId="alignright">
    <w:name w:val="align_right"/>
    <w:basedOn w:val="a"/>
    <w:rsid w:val="003C7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aligncenter">
    <w:name w:val="align_center"/>
    <w:basedOn w:val="a"/>
    <w:rsid w:val="003C78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275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F6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F6CB1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D5647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17</Pages>
  <Words>5479</Words>
  <Characters>31235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Mikhail Shavernev</dc:creator>
  <cp:lastModifiedBy>user1</cp:lastModifiedBy>
  <cp:revision>6</cp:revision>
  <dcterms:created xsi:type="dcterms:W3CDTF">2024-07-04T09:26:00Z</dcterms:created>
  <dcterms:modified xsi:type="dcterms:W3CDTF">2024-07-23T12:45:00Z</dcterms:modified>
</cp:coreProperties>
</file>